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07" w:rsidRDefault="00732007" w:rsidP="005837E2">
      <w:pPr>
        <w:pStyle w:val="a7"/>
        <w:spacing w:before="0"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Оренбургской области</w:t>
      </w:r>
    </w:p>
    <w:p w:rsidR="00732007" w:rsidRPr="00132BE0" w:rsidRDefault="00132BE0" w:rsidP="00732007">
      <w:pPr>
        <w:pStyle w:val="a3"/>
        <w:spacing w:line="240" w:lineRule="auto"/>
        <w:jc w:val="center"/>
        <w:rPr>
          <w:sz w:val="28"/>
          <w:szCs w:val="28"/>
        </w:rPr>
      </w:pPr>
      <w:r w:rsidRPr="00132BE0">
        <w:rPr>
          <w:sz w:val="28"/>
          <w:szCs w:val="28"/>
        </w:rPr>
        <w:t>Государственное автономное профессиональное образовательное учреждение «Нефтегазоразведочный  техникум»  г. Оренбурга</w:t>
      </w: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</w:pPr>
    </w:p>
    <w:p w:rsidR="00AE3D09" w:rsidRDefault="00AE3D09" w:rsidP="00732007">
      <w:pPr>
        <w:pStyle w:val="a3"/>
        <w:jc w:val="center"/>
      </w:pPr>
    </w:p>
    <w:p w:rsidR="00AE3D09" w:rsidRDefault="00AE3D09" w:rsidP="00732007">
      <w:pPr>
        <w:pStyle w:val="a3"/>
        <w:jc w:val="center"/>
      </w:pPr>
    </w:p>
    <w:p w:rsidR="003109D6" w:rsidRDefault="003109D6" w:rsidP="00732007">
      <w:pPr>
        <w:pStyle w:val="a3"/>
        <w:jc w:val="center"/>
      </w:pPr>
    </w:p>
    <w:p w:rsidR="003109D6" w:rsidRDefault="003109D6" w:rsidP="00732007">
      <w:pPr>
        <w:pStyle w:val="a3"/>
        <w:jc w:val="center"/>
      </w:pPr>
    </w:p>
    <w:p w:rsidR="003109D6" w:rsidRDefault="003109D6" w:rsidP="00732007">
      <w:pPr>
        <w:pStyle w:val="a3"/>
        <w:jc w:val="center"/>
      </w:pPr>
    </w:p>
    <w:p w:rsidR="00AE3D09" w:rsidRDefault="00AE3D09" w:rsidP="00732007">
      <w:pPr>
        <w:pStyle w:val="a3"/>
        <w:jc w:val="center"/>
      </w:pPr>
    </w:p>
    <w:p w:rsidR="00AE3D09" w:rsidRDefault="00AE3D09" w:rsidP="00AE3D09">
      <w:pPr>
        <w:pStyle w:val="a3"/>
        <w:jc w:val="center"/>
        <w:rPr>
          <w:b/>
          <w:bCs/>
          <w:sz w:val="44"/>
          <w:szCs w:val="44"/>
        </w:rPr>
      </w:pPr>
    </w:p>
    <w:p w:rsidR="00AE3D09" w:rsidRPr="00AE3D09" w:rsidRDefault="00AE3D09" w:rsidP="00AE3D09">
      <w:pPr>
        <w:pStyle w:val="a3"/>
        <w:spacing w:line="240" w:lineRule="auto"/>
        <w:jc w:val="center"/>
        <w:rPr>
          <w:b/>
          <w:bCs/>
          <w:sz w:val="40"/>
          <w:szCs w:val="40"/>
        </w:rPr>
      </w:pPr>
      <w:r w:rsidRPr="00AE3D09">
        <w:rPr>
          <w:b/>
          <w:bCs/>
          <w:sz w:val="40"/>
          <w:szCs w:val="40"/>
        </w:rPr>
        <w:t>МЕТОДИЧЕСКИЕ УКАЗАНИЯ</w:t>
      </w:r>
    </w:p>
    <w:p w:rsidR="00AE3D09" w:rsidRPr="00AE3D09" w:rsidRDefault="00AE3D09" w:rsidP="00732007">
      <w:pPr>
        <w:pStyle w:val="a3"/>
        <w:jc w:val="center"/>
        <w:rPr>
          <w:b/>
        </w:rPr>
      </w:pP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</w:pPr>
    </w:p>
    <w:p w:rsidR="003109D6" w:rsidRDefault="00F47FFD" w:rsidP="003109D6">
      <w:pPr>
        <w:pStyle w:val="a3"/>
        <w:jc w:val="center"/>
        <w:rPr>
          <w:bCs/>
          <w:sz w:val="28"/>
          <w:szCs w:val="28"/>
        </w:rPr>
      </w:pPr>
      <w:r w:rsidRPr="00AE3D09">
        <w:rPr>
          <w:bCs/>
          <w:sz w:val="28"/>
          <w:szCs w:val="28"/>
        </w:rPr>
        <w:t xml:space="preserve">для выполнения курсовой работы </w:t>
      </w:r>
      <w:r w:rsidR="003109D6">
        <w:rPr>
          <w:bCs/>
          <w:sz w:val="28"/>
          <w:szCs w:val="28"/>
        </w:rPr>
        <w:t>по</w:t>
      </w:r>
      <w:r w:rsidR="00732007" w:rsidRPr="00AE3D09">
        <w:rPr>
          <w:bCs/>
          <w:sz w:val="28"/>
          <w:szCs w:val="28"/>
        </w:rPr>
        <w:t xml:space="preserve"> </w:t>
      </w:r>
      <w:r w:rsidR="00AE3D09" w:rsidRPr="00AE3D09">
        <w:rPr>
          <w:bCs/>
          <w:sz w:val="28"/>
          <w:szCs w:val="28"/>
        </w:rPr>
        <w:t xml:space="preserve">МДК 03.01 </w:t>
      </w:r>
      <w:r w:rsidR="00AE3D09" w:rsidRPr="00AE3D09">
        <w:rPr>
          <w:sz w:val="28"/>
          <w:szCs w:val="28"/>
        </w:rPr>
        <w:t>Основы организации и планирования</w:t>
      </w:r>
      <w:r w:rsidR="003109D6">
        <w:rPr>
          <w:sz w:val="28"/>
          <w:szCs w:val="28"/>
        </w:rPr>
        <w:t xml:space="preserve"> </w:t>
      </w:r>
      <w:r w:rsidR="00AE3D09" w:rsidRPr="00AE3D09">
        <w:rPr>
          <w:sz w:val="28"/>
          <w:szCs w:val="28"/>
        </w:rPr>
        <w:t>производственных работ на буровой</w:t>
      </w:r>
      <w:r w:rsidR="00AE3D09" w:rsidRPr="00AE3D09">
        <w:rPr>
          <w:bCs/>
          <w:sz w:val="28"/>
          <w:szCs w:val="28"/>
        </w:rPr>
        <w:t xml:space="preserve"> </w:t>
      </w:r>
    </w:p>
    <w:p w:rsidR="00732007" w:rsidRPr="003109D6" w:rsidRDefault="00132BE0" w:rsidP="003109D6">
      <w:pPr>
        <w:pStyle w:val="a3"/>
        <w:jc w:val="center"/>
        <w:rPr>
          <w:sz w:val="28"/>
          <w:szCs w:val="28"/>
        </w:rPr>
      </w:pPr>
      <w:r w:rsidRPr="00AE3D09">
        <w:rPr>
          <w:bCs/>
          <w:sz w:val="28"/>
          <w:szCs w:val="28"/>
        </w:rPr>
        <w:t xml:space="preserve">и дипломного проекта </w:t>
      </w:r>
      <w:r w:rsidR="00732007" w:rsidRPr="00AE3D09">
        <w:rPr>
          <w:bCs/>
          <w:sz w:val="28"/>
          <w:szCs w:val="28"/>
        </w:rPr>
        <w:t>для специальности</w:t>
      </w:r>
    </w:p>
    <w:p w:rsidR="000721BB" w:rsidRPr="00AE3D09" w:rsidRDefault="00132BE0" w:rsidP="00AE3D09">
      <w:pPr>
        <w:pStyle w:val="a3"/>
        <w:spacing w:after="120" w:line="240" w:lineRule="auto"/>
        <w:jc w:val="center"/>
        <w:rPr>
          <w:bCs/>
          <w:sz w:val="28"/>
          <w:szCs w:val="28"/>
        </w:rPr>
      </w:pPr>
      <w:r w:rsidRPr="00AE3D09">
        <w:rPr>
          <w:sz w:val="28"/>
          <w:szCs w:val="28"/>
        </w:rPr>
        <w:t>21.02.02 Бурение нефтяных и газовых скважин</w:t>
      </w:r>
    </w:p>
    <w:p w:rsidR="00732007" w:rsidRPr="00AE3D09" w:rsidRDefault="00732007" w:rsidP="00AE3D09">
      <w:pPr>
        <w:pStyle w:val="a3"/>
        <w:spacing w:after="120" w:line="240" w:lineRule="auto"/>
        <w:jc w:val="center"/>
        <w:rPr>
          <w:sz w:val="28"/>
          <w:szCs w:val="28"/>
        </w:rPr>
      </w:pPr>
    </w:p>
    <w:p w:rsidR="00732007" w:rsidRDefault="00732007" w:rsidP="00732007">
      <w:pPr>
        <w:pStyle w:val="a3"/>
        <w:jc w:val="center"/>
        <w:rPr>
          <w:b/>
        </w:rPr>
      </w:pP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</w:pPr>
    </w:p>
    <w:p w:rsidR="00132BE0" w:rsidRDefault="00132BE0" w:rsidP="00732007">
      <w:pPr>
        <w:pStyle w:val="a3"/>
        <w:jc w:val="center"/>
      </w:pPr>
    </w:p>
    <w:p w:rsidR="00132BE0" w:rsidRDefault="00132BE0" w:rsidP="00732007">
      <w:pPr>
        <w:pStyle w:val="a3"/>
        <w:jc w:val="center"/>
      </w:pPr>
    </w:p>
    <w:p w:rsidR="00132BE0" w:rsidRDefault="00132BE0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  <w:rPr>
          <w:b/>
          <w:sz w:val="32"/>
          <w:szCs w:val="32"/>
        </w:rPr>
      </w:pP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jc w:val="center"/>
      </w:pPr>
    </w:p>
    <w:p w:rsidR="00732007" w:rsidRDefault="00732007" w:rsidP="00732007">
      <w:pPr>
        <w:pStyle w:val="a3"/>
        <w:ind w:left="5670"/>
      </w:pPr>
    </w:p>
    <w:p w:rsidR="00732007" w:rsidRDefault="00732007" w:rsidP="00732007">
      <w:pPr>
        <w:pStyle w:val="a3"/>
        <w:ind w:left="3402"/>
        <w:jc w:val="both"/>
      </w:pPr>
    </w:p>
    <w:p w:rsidR="00732007" w:rsidRDefault="00732007" w:rsidP="00732007">
      <w:pPr>
        <w:pStyle w:val="a3"/>
        <w:ind w:left="3402"/>
        <w:jc w:val="both"/>
      </w:pPr>
    </w:p>
    <w:p w:rsidR="00732007" w:rsidRPr="00F5542D" w:rsidRDefault="00732007" w:rsidP="00732007">
      <w:pPr>
        <w:pStyle w:val="a3"/>
        <w:ind w:left="3402"/>
        <w:jc w:val="both"/>
      </w:pPr>
    </w:p>
    <w:p w:rsidR="00487B35" w:rsidRPr="00F5542D" w:rsidRDefault="00487B35" w:rsidP="00732007">
      <w:pPr>
        <w:pStyle w:val="a3"/>
        <w:ind w:left="3402"/>
        <w:jc w:val="both"/>
      </w:pPr>
    </w:p>
    <w:p w:rsidR="00487B35" w:rsidRPr="00F5542D" w:rsidRDefault="00487B35" w:rsidP="00732007">
      <w:pPr>
        <w:pStyle w:val="a3"/>
        <w:ind w:left="3402"/>
        <w:jc w:val="both"/>
      </w:pPr>
    </w:p>
    <w:p w:rsidR="00487B35" w:rsidRPr="00F5542D" w:rsidRDefault="00487B35" w:rsidP="00732007">
      <w:pPr>
        <w:pStyle w:val="a3"/>
        <w:ind w:left="3402"/>
        <w:jc w:val="both"/>
      </w:pPr>
    </w:p>
    <w:p w:rsidR="00732007" w:rsidRDefault="00E45584" w:rsidP="00732007">
      <w:pPr>
        <w:pStyle w:val="a3"/>
        <w:ind w:left="3540" w:firstLine="708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2013</w:t>
      </w:r>
      <w:r w:rsidR="00732007">
        <w:rPr>
          <w:bCs/>
          <w:sz w:val="28"/>
          <w:szCs w:val="28"/>
        </w:rPr>
        <w:t xml:space="preserve"> г.</w:t>
      </w:r>
    </w:p>
    <w:p w:rsidR="00C3261B" w:rsidRDefault="00C3261B" w:rsidP="0090157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C3261B" w:rsidRDefault="00C3261B" w:rsidP="00C326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8897"/>
        <w:gridCol w:w="674"/>
      </w:tblGrid>
      <w:tr w:rsidR="00C3261B" w:rsidTr="00721F8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Default="00C3261B">
            <w:pPr>
              <w:pStyle w:val="ac"/>
              <w:spacing w:line="240" w:lineRule="auto"/>
              <w:ind w:left="0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Pr="000F73B8" w:rsidRDefault="000F7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3261B" w:rsidTr="00721F8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Default="00C3261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Структура курсовой работы……………………………………………...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Pr="00B51BEA" w:rsidRDefault="00B51B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61B" w:rsidTr="00721F8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Default="00C3261B">
            <w:pPr>
              <w:pStyle w:val="ac"/>
              <w:spacing w:line="24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 Организационный раздел…………………………………………………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Pr="00B51BEA" w:rsidRDefault="00731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261B" w:rsidTr="00721F8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Default="00C3261B">
            <w:pPr>
              <w:pStyle w:val="ac"/>
              <w:spacing w:line="24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 Расчётно-аналитический раздел………………………………………….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Pr="00B51BEA" w:rsidRDefault="00731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261B" w:rsidTr="00721F8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Pr="001B2E19" w:rsidRDefault="00C3261B" w:rsidP="002C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DE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Заключение………………………………………………………………….</w:t>
            </w:r>
          </w:p>
          <w:p w:rsidR="001B2E19" w:rsidRPr="001B2E19" w:rsidRDefault="001B2E19" w:rsidP="002C6A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знаний студентов……………………………………….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Default="0073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B2E19" w:rsidRPr="0011313F" w:rsidRDefault="00731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261B" w:rsidTr="00721F8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Pr="002C6ADE" w:rsidRDefault="00C3261B" w:rsidP="002C6A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6ADE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источников……………………………………...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Default="00731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C3261B" w:rsidRPr="002C6ADE" w:rsidTr="00721F8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Pr="002C6ADE" w:rsidRDefault="00C3261B" w:rsidP="002C6A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6ADE">
              <w:rPr>
                <w:rFonts w:ascii="Times New Roman" w:hAnsi="Times New Roman" w:cs="Times New Roman"/>
                <w:sz w:val="28"/>
                <w:szCs w:val="28"/>
              </w:rPr>
              <w:t>Приложение №1 Пример оформления…………………………………….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61B" w:rsidRPr="002C6ADE" w:rsidRDefault="00731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</w:tbl>
    <w:p w:rsidR="00C3261B" w:rsidRPr="002C6ADE" w:rsidRDefault="00C3261B" w:rsidP="00C3261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261B" w:rsidRDefault="00C3261B" w:rsidP="00C32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61B" w:rsidRDefault="00C3261B" w:rsidP="00C32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61B" w:rsidRDefault="00C3261B" w:rsidP="00C32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61B" w:rsidRDefault="00C3261B" w:rsidP="00C3261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61B" w:rsidRDefault="00C3261B" w:rsidP="00C3261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61B" w:rsidRDefault="00C3261B" w:rsidP="00C3261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61B" w:rsidRDefault="00C3261B" w:rsidP="00C3261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5909" w:rsidRPr="009E78F1" w:rsidRDefault="00DC5909" w:rsidP="00C3261B">
      <w:pPr>
        <w:rPr>
          <w:rFonts w:ascii="Times New Roman" w:hAnsi="Times New Roman" w:cs="Times New Roman"/>
          <w:sz w:val="48"/>
          <w:szCs w:val="48"/>
        </w:rPr>
      </w:pPr>
      <w:r w:rsidRPr="009E78F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A2225" w:rsidRPr="007318F8" w:rsidRDefault="001A2225" w:rsidP="00F26DDB">
      <w:pPr>
        <w:pStyle w:val="a3"/>
        <w:pageBreakBefore/>
        <w:spacing w:before="40" w:after="40" w:line="240" w:lineRule="auto"/>
        <w:ind w:left="284" w:right="170" w:firstLine="851"/>
        <w:contextualSpacing/>
        <w:mirrorIndents/>
        <w:jc w:val="center"/>
        <w:rPr>
          <w:sz w:val="32"/>
          <w:szCs w:val="32"/>
        </w:rPr>
      </w:pPr>
      <w:r w:rsidRPr="007318F8">
        <w:rPr>
          <w:b/>
          <w:sz w:val="32"/>
          <w:szCs w:val="32"/>
        </w:rPr>
        <w:lastRenderedPageBreak/>
        <w:t>Введение</w:t>
      </w:r>
    </w:p>
    <w:p w:rsidR="001A2225" w:rsidRPr="00F006B7" w:rsidRDefault="001A2225" w:rsidP="000D0903">
      <w:pPr>
        <w:pStyle w:val="a3"/>
        <w:spacing w:line="240" w:lineRule="auto"/>
        <w:ind w:left="284" w:right="170" w:firstLine="851"/>
        <w:jc w:val="both"/>
        <w:rPr>
          <w:sz w:val="28"/>
          <w:szCs w:val="28"/>
        </w:rPr>
      </w:pPr>
    </w:p>
    <w:p w:rsidR="00F26DDB" w:rsidRDefault="00F26DDB" w:rsidP="002C6ADE">
      <w:pPr>
        <w:pStyle w:val="ac"/>
        <w:spacing w:line="240" w:lineRule="auto"/>
        <w:ind w:left="284" w:right="170" w:firstLine="737"/>
        <w:contextualSpacing/>
        <w:jc w:val="both"/>
        <w:rPr>
          <w:sz w:val="28"/>
          <w:szCs w:val="28"/>
          <w:lang w:val="en-US"/>
        </w:rPr>
      </w:pPr>
    </w:p>
    <w:p w:rsidR="00F26DDB" w:rsidRPr="00573744" w:rsidRDefault="001A2225" w:rsidP="002C6ADE">
      <w:pPr>
        <w:pStyle w:val="ac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Нефтяная и газовая промышленность входят в состав топливно – энергетического комплекса (ТЭК) Российской Федерации.</w:t>
      </w:r>
      <w:r w:rsidR="00F26DDB" w:rsidRPr="00F26DDB">
        <w:rPr>
          <w:sz w:val="28"/>
          <w:szCs w:val="28"/>
        </w:rPr>
        <w:t xml:space="preserve"> </w:t>
      </w:r>
    </w:p>
    <w:p w:rsidR="001A2225" w:rsidRDefault="001A2225" w:rsidP="002C6ADE">
      <w:pPr>
        <w:pStyle w:val="ac"/>
        <w:spacing w:line="240" w:lineRule="auto"/>
        <w:ind w:left="284" w:right="170" w:firstLine="737"/>
        <w:contextualSpacing/>
        <w:jc w:val="both"/>
      </w:pPr>
      <w:r>
        <w:rPr>
          <w:sz w:val="28"/>
          <w:szCs w:val="28"/>
        </w:rPr>
        <w:t>В реально сложившейся структуре экономического потенциала и</w:t>
      </w:r>
      <w:r w:rsidR="00F26DDB" w:rsidRPr="00F26DDB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природных ресурсов, которыми располагает страна, нефтяная и газовая промышленность играет важнейшую роль в обеспечении жизнедеятельности всех отраслей национальной экономики и населения страны.</w:t>
      </w:r>
    </w:p>
    <w:p w:rsidR="001A2225" w:rsidRDefault="001A2225" w:rsidP="002C6ADE">
      <w:pPr>
        <w:pStyle w:val="a3"/>
        <w:spacing w:line="240" w:lineRule="auto"/>
        <w:ind w:left="284" w:right="170" w:firstLine="737"/>
        <w:contextualSpacing/>
        <w:jc w:val="both"/>
      </w:pPr>
      <w:r>
        <w:rPr>
          <w:sz w:val="28"/>
          <w:szCs w:val="28"/>
        </w:rPr>
        <w:t>За счёт нефти и газа не только удовлетворяются потребности населения в топливе и энергии, но и формируется существенная часть внутренних и валютных доходов государства.</w:t>
      </w:r>
    </w:p>
    <w:p w:rsidR="001A2225" w:rsidRDefault="001A2225" w:rsidP="002C6ADE">
      <w:pPr>
        <w:pStyle w:val="a3"/>
        <w:spacing w:line="240" w:lineRule="auto"/>
        <w:ind w:left="284" w:right="170" w:firstLine="737"/>
        <w:contextualSpacing/>
        <w:jc w:val="both"/>
      </w:pPr>
      <w:r>
        <w:rPr>
          <w:sz w:val="28"/>
          <w:szCs w:val="28"/>
        </w:rPr>
        <w:t>В настоящее время около 80% первичных энергоносителей составляют углеводородные ресурсы.</w:t>
      </w:r>
    </w:p>
    <w:p w:rsidR="001A2225" w:rsidRDefault="001A2225" w:rsidP="002C6ADE">
      <w:pPr>
        <w:pStyle w:val="a3"/>
        <w:spacing w:line="240" w:lineRule="auto"/>
        <w:ind w:left="284" w:right="170" w:firstLine="737"/>
        <w:contextualSpacing/>
        <w:jc w:val="both"/>
      </w:pPr>
      <w:r>
        <w:rPr>
          <w:sz w:val="28"/>
          <w:szCs w:val="28"/>
        </w:rPr>
        <w:t>Для обеспечения добычи нефти и газа, производства нефтепродуктов и доставки их потребителям требуется участие большого количества организаций и предприятий. Особо важным видом деятельности в нефтяной и газовой промышленности является строительство скважин, что способствует восполнению и наращиванию мощностей по добыче нефти и газа.</w:t>
      </w:r>
    </w:p>
    <w:p w:rsidR="001A2225" w:rsidRDefault="001A2225" w:rsidP="002C6ADE">
      <w:pPr>
        <w:pStyle w:val="a3"/>
        <w:spacing w:line="240" w:lineRule="auto"/>
        <w:ind w:left="284" w:right="170" w:firstLine="737"/>
        <w:contextualSpacing/>
        <w:jc w:val="both"/>
      </w:pPr>
      <w:r>
        <w:rPr>
          <w:sz w:val="28"/>
          <w:szCs w:val="28"/>
        </w:rPr>
        <w:t>В современных условиях важнейшими показателями результативности и эффективности производственно – хозяйственной деятельности предприятия являются прибыль и рентабельность. Основой определения данных показателей является расчет себестоимости производимой продукции. Смета затрат на строительство скважин является основой для заключения договоров между нефтегазодобывающим и буровым предприятием, сервисными предприятиями.</w:t>
      </w:r>
    </w:p>
    <w:p w:rsidR="001A2225" w:rsidRDefault="001A2225" w:rsidP="002C6ADE">
      <w:pPr>
        <w:pStyle w:val="a3"/>
        <w:spacing w:line="240" w:lineRule="auto"/>
        <w:ind w:left="284" w:right="170" w:firstLine="737"/>
        <w:contextualSpacing/>
        <w:jc w:val="both"/>
      </w:pPr>
      <w:r>
        <w:rPr>
          <w:sz w:val="28"/>
          <w:szCs w:val="28"/>
        </w:rPr>
        <w:t>Договорные отношения предполагают, что в результате конкурсных торгов определяется организация – подрядчик, имеющая оптимальное соотношение показателей стоимости и качества выполняемых работ. В этом заключается актуальность выбора темы для курсовой работы.</w:t>
      </w:r>
    </w:p>
    <w:p w:rsidR="001A2225" w:rsidRDefault="001A2225" w:rsidP="002C6ADE">
      <w:pPr>
        <w:pStyle w:val="a3"/>
        <w:spacing w:line="240" w:lineRule="auto"/>
        <w:ind w:left="284" w:right="170" w:firstLine="737"/>
        <w:contextualSpacing/>
        <w:jc w:val="both"/>
      </w:pPr>
      <w:r>
        <w:rPr>
          <w:sz w:val="28"/>
          <w:szCs w:val="28"/>
        </w:rPr>
        <w:t>Цель курсовой работы – показать умение студентов логично, аргументировано, ясно изложить теоретический материал, произвести необходимые расчеты.</w:t>
      </w:r>
    </w:p>
    <w:p w:rsidR="001A2225" w:rsidRDefault="001A2225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 работы – применение теоретических знаний в решении поставленных перед студентами вопросов, умение использовать справочную, нормативную и правовую документацию для конкретной ситуации.</w:t>
      </w:r>
    </w:p>
    <w:p w:rsidR="00281562" w:rsidRDefault="00281562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281562" w:rsidRDefault="00281562" w:rsidP="002C6ADE">
      <w:pPr>
        <w:pStyle w:val="a3"/>
        <w:spacing w:line="240" w:lineRule="auto"/>
        <w:ind w:left="284" w:right="170" w:firstLine="737"/>
        <w:contextualSpacing/>
        <w:jc w:val="both"/>
      </w:pPr>
    </w:p>
    <w:p w:rsidR="00E949D9" w:rsidRPr="007318F8" w:rsidRDefault="00AD69ED" w:rsidP="00F04529">
      <w:pPr>
        <w:pStyle w:val="a3"/>
        <w:numPr>
          <w:ilvl w:val="0"/>
          <w:numId w:val="43"/>
        </w:numPr>
        <w:spacing w:line="240" w:lineRule="auto"/>
        <w:ind w:right="170"/>
        <w:contextualSpacing/>
        <w:jc w:val="both"/>
        <w:rPr>
          <w:sz w:val="32"/>
          <w:szCs w:val="32"/>
        </w:rPr>
      </w:pPr>
      <w:r w:rsidRPr="007318F8">
        <w:rPr>
          <w:b/>
          <w:bCs/>
          <w:sz w:val="32"/>
          <w:szCs w:val="32"/>
        </w:rPr>
        <w:lastRenderedPageBreak/>
        <w:t>Структура курсовой работы</w:t>
      </w:r>
    </w:p>
    <w:p w:rsidR="00281562" w:rsidRPr="007318F8" w:rsidRDefault="00281562" w:rsidP="002C6ADE">
      <w:pPr>
        <w:pStyle w:val="a3"/>
        <w:spacing w:line="240" w:lineRule="auto"/>
        <w:ind w:left="284" w:right="170" w:firstLine="737"/>
        <w:contextualSpacing/>
        <w:jc w:val="both"/>
        <w:rPr>
          <w:b/>
          <w:bCs/>
          <w:sz w:val="32"/>
          <w:szCs w:val="32"/>
        </w:rPr>
      </w:pPr>
    </w:p>
    <w:p w:rsidR="00281562" w:rsidRPr="001722BE" w:rsidRDefault="00281562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E949D9" w:rsidRDefault="0048752A" w:rsidP="002C6ADE">
      <w:pPr>
        <w:pStyle w:val="a3"/>
        <w:spacing w:line="240" w:lineRule="auto"/>
        <w:ind w:left="284" w:right="170" w:firstLine="737"/>
        <w:contextualSpacing/>
        <w:jc w:val="both"/>
      </w:pPr>
      <w:r>
        <w:rPr>
          <w:sz w:val="28"/>
          <w:szCs w:val="28"/>
        </w:rPr>
        <w:t>Курсовая работа состоит из нескольких частей или разделов. Первая часть раздела – это</w:t>
      </w:r>
      <w:r w:rsidR="00E45584">
        <w:rPr>
          <w:sz w:val="28"/>
          <w:szCs w:val="28"/>
        </w:rPr>
        <w:t xml:space="preserve"> введение. По объему введение 1-</w:t>
      </w:r>
      <w:r>
        <w:rPr>
          <w:sz w:val="28"/>
          <w:szCs w:val="28"/>
        </w:rPr>
        <w:t>3 страницы. В этом разделе должна быть раскрыта актуаль</w:t>
      </w:r>
      <w:r w:rsidR="00E45584">
        <w:rPr>
          <w:sz w:val="28"/>
          <w:szCs w:val="28"/>
        </w:rPr>
        <w:t>ность темы</w:t>
      </w:r>
      <w:r>
        <w:rPr>
          <w:sz w:val="28"/>
          <w:szCs w:val="28"/>
        </w:rPr>
        <w:t>, рассмотрены вопросы современного состояния, проблем и перспектив развития нефтяной и газовой промышленности на современном этапе её развития</w:t>
      </w:r>
      <w:r w:rsidR="0062241B">
        <w:rPr>
          <w:sz w:val="28"/>
          <w:szCs w:val="28"/>
        </w:rPr>
        <w:t xml:space="preserve">. </w:t>
      </w:r>
      <w:r>
        <w:rPr>
          <w:sz w:val="28"/>
          <w:szCs w:val="28"/>
        </w:rPr>
        <w:t>В частности материл должен содержать вопросы</w:t>
      </w:r>
      <w:r w:rsidR="002C490F">
        <w:rPr>
          <w:sz w:val="28"/>
          <w:szCs w:val="28"/>
        </w:rPr>
        <w:t>,</w:t>
      </w:r>
      <w:r>
        <w:rPr>
          <w:sz w:val="28"/>
          <w:szCs w:val="28"/>
        </w:rPr>
        <w:t xml:space="preserve"> касающиеся бурения.</w:t>
      </w:r>
    </w:p>
    <w:p w:rsidR="00E949D9" w:rsidRPr="00444D98" w:rsidRDefault="0048752A" w:rsidP="002C6ADE">
      <w:pPr>
        <w:pStyle w:val="a3"/>
        <w:spacing w:line="240" w:lineRule="auto"/>
        <w:ind w:left="284" w:right="170" w:firstLine="737"/>
        <w:contextualSpacing/>
        <w:jc w:val="both"/>
      </w:pPr>
      <w:r>
        <w:rPr>
          <w:sz w:val="28"/>
          <w:szCs w:val="28"/>
        </w:rPr>
        <w:t>Вторая часть курсовой работы:</w:t>
      </w:r>
      <w:r w:rsidR="0062241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р</w:t>
      </w:r>
      <w:r w:rsidR="0062241B">
        <w:rPr>
          <w:sz w:val="28"/>
          <w:szCs w:val="28"/>
        </w:rPr>
        <w:t xml:space="preserve">аздел. По объему он </w:t>
      </w:r>
      <w:r>
        <w:rPr>
          <w:sz w:val="28"/>
          <w:szCs w:val="28"/>
        </w:rPr>
        <w:t>8 – 10 страниц. Он должен содержать теоретические основы разрабатываемой темы.</w:t>
      </w:r>
      <w:r w:rsidR="00980E94" w:rsidRPr="00980E94">
        <w:rPr>
          <w:sz w:val="28"/>
          <w:szCs w:val="28"/>
        </w:rPr>
        <w:t xml:space="preserve"> </w:t>
      </w:r>
      <w:r w:rsidR="00980E94">
        <w:rPr>
          <w:sz w:val="28"/>
          <w:szCs w:val="28"/>
        </w:rPr>
        <w:t>Перечен</w:t>
      </w:r>
      <w:r w:rsidR="00444D98">
        <w:rPr>
          <w:sz w:val="28"/>
          <w:szCs w:val="28"/>
        </w:rPr>
        <w:t>ь наименований теоретических вопросов разрабатывается и изменяется ежегодно.</w:t>
      </w:r>
    </w:p>
    <w:p w:rsidR="00F26DDB" w:rsidRPr="00F26DDB" w:rsidRDefault="0048752A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Третья часть курсовой работы:</w:t>
      </w:r>
      <w:r w:rsidR="00622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расчётно – аналитический р</w:t>
      </w:r>
      <w:r w:rsidR="00F5691C">
        <w:rPr>
          <w:sz w:val="28"/>
          <w:szCs w:val="28"/>
        </w:rPr>
        <w:t>аздел. Его объем 18-</w:t>
      </w:r>
      <w:r>
        <w:rPr>
          <w:sz w:val="28"/>
          <w:szCs w:val="28"/>
        </w:rPr>
        <w:t>20</w:t>
      </w:r>
      <w:r w:rsidR="00F5691C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страниц. Здесь должны содержаться все необходимые расчеты, касающиеся выбранной темы, пояснения расчётов, их ан</w:t>
      </w:r>
      <w:r w:rsidR="00F26DDB">
        <w:rPr>
          <w:sz w:val="28"/>
          <w:szCs w:val="28"/>
        </w:rPr>
        <w:t>ализ.</w:t>
      </w:r>
    </w:p>
    <w:p w:rsidR="00E949D9" w:rsidRDefault="0062241B" w:rsidP="002C6ADE">
      <w:pPr>
        <w:pStyle w:val="a3"/>
        <w:spacing w:line="240" w:lineRule="auto"/>
        <w:ind w:left="284" w:right="170" w:firstLine="737"/>
        <w:contextualSpacing/>
        <w:jc w:val="both"/>
      </w:pPr>
      <w:r>
        <w:rPr>
          <w:sz w:val="28"/>
          <w:szCs w:val="28"/>
        </w:rPr>
        <w:t>Четвертая часть курсовой работы -</w:t>
      </w:r>
      <w:r w:rsidR="0048752A">
        <w:rPr>
          <w:sz w:val="28"/>
          <w:szCs w:val="28"/>
        </w:rPr>
        <w:t xml:space="preserve"> заключение. На одной, двух страницах должны содержаться выводы, касающиеся рассм</w:t>
      </w:r>
      <w:r w:rsidR="00F5691C">
        <w:rPr>
          <w:sz w:val="28"/>
          <w:szCs w:val="28"/>
        </w:rPr>
        <w:t xml:space="preserve">атриваемой темы. Это </w:t>
      </w:r>
      <w:r w:rsidR="00B61217">
        <w:rPr>
          <w:sz w:val="28"/>
          <w:szCs w:val="28"/>
        </w:rPr>
        <w:t>технико</w:t>
      </w:r>
      <w:r w:rsidR="00B61217" w:rsidRPr="0062241B">
        <w:rPr>
          <w:sz w:val="28"/>
          <w:szCs w:val="28"/>
        </w:rPr>
        <w:t>-</w:t>
      </w:r>
      <w:r w:rsidR="0048752A">
        <w:rPr>
          <w:sz w:val="28"/>
          <w:szCs w:val="28"/>
        </w:rPr>
        <w:t>экономические показатели.</w:t>
      </w:r>
      <w:r w:rsidR="00F5691C">
        <w:rPr>
          <w:sz w:val="28"/>
          <w:szCs w:val="28"/>
        </w:rPr>
        <w:t xml:space="preserve"> В конце данного раздела должны быть предложения по повышению эффективности каких – либо элементов из рассматриваемой темы: снижение затрат на производство, повышение производительности труда и других.</w:t>
      </w:r>
    </w:p>
    <w:p w:rsidR="00E7503C" w:rsidRPr="007727D4" w:rsidRDefault="0048752A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работы должен быть список </w:t>
      </w:r>
      <w:r w:rsidR="00765A2C">
        <w:rPr>
          <w:sz w:val="28"/>
          <w:szCs w:val="28"/>
        </w:rPr>
        <w:t xml:space="preserve">используемой </w:t>
      </w:r>
      <w:r>
        <w:rPr>
          <w:sz w:val="28"/>
          <w:szCs w:val="28"/>
        </w:rPr>
        <w:t>литературы. Это: законы, подзаконные акты, локальные нормативные акты (документы организации), учебная лит</w:t>
      </w:r>
      <w:r w:rsidR="00F5691C">
        <w:rPr>
          <w:sz w:val="28"/>
          <w:szCs w:val="28"/>
        </w:rPr>
        <w:t>ература</w:t>
      </w:r>
      <w:r>
        <w:rPr>
          <w:sz w:val="28"/>
          <w:szCs w:val="28"/>
        </w:rPr>
        <w:t>, периодическая печать.</w:t>
      </w:r>
    </w:p>
    <w:p w:rsidR="00910200" w:rsidRPr="009038BB" w:rsidRDefault="00910200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910200" w:rsidRDefault="00910200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7318F8" w:rsidRDefault="007318F8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</w:p>
    <w:p w:rsidR="00E949D9" w:rsidRPr="007318F8" w:rsidRDefault="00F04529" w:rsidP="00F04529">
      <w:pPr>
        <w:pStyle w:val="a3"/>
        <w:spacing w:line="240" w:lineRule="auto"/>
        <w:ind w:left="1021" w:right="170"/>
        <w:contextualSpacing/>
        <w:jc w:val="both"/>
        <w:rPr>
          <w:sz w:val="32"/>
          <w:szCs w:val="32"/>
        </w:rPr>
      </w:pPr>
      <w:r w:rsidRPr="007318F8">
        <w:rPr>
          <w:b/>
          <w:sz w:val="32"/>
          <w:szCs w:val="32"/>
        </w:rPr>
        <w:lastRenderedPageBreak/>
        <w:t xml:space="preserve">2 </w:t>
      </w:r>
      <w:r w:rsidR="001722BE" w:rsidRPr="007318F8">
        <w:rPr>
          <w:b/>
          <w:sz w:val="32"/>
          <w:szCs w:val="32"/>
        </w:rPr>
        <w:t>Организационный раздел</w:t>
      </w:r>
    </w:p>
    <w:p w:rsidR="00255DB5" w:rsidRPr="007318F8" w:rsidRDefault="00255DB5" w:rsidP="00255DB5">
      <w:pPr>
        <w:pStyle w:val="a3"/>
        <w:spacing w:line="240" w:lineRule="auto"/>
        <w:ind w:right="170"/>
        <w:contextualSpacing/>
        <w:jc w:val="both"/>
        <w:rPr>
          <w:b/>
          <w:sz w:val="32"/>
          <w:szCs w:val="32"/>
        </w:rPr>
      </w:pPr>
    </w:p>
    <w:p w:rsidR="00255DB5" w:rsidRDefault="00255DB5" w:rsidP="00255DB5">
      <w:pPr>
        <w:pStyle w:val="a3"/>
        <w:spacing w:line="240" w:lineRule="auto"/>
        <w:ind w:right="170"/>
        <w:contextualSpacing/>
        <w:jc w:val="both"/>
        <w:rPr>
          <w:b/>
          <w:sz w:val="28"/>
          <w:szCs w:val="28"/>
        </w:rPr>
      </w:pPr>
    </w:p>
    <w:p w:rsidR="00042686" w:rsidRPr="00255DB5" w:rsidRDefault="00255DB5" w:rsidP="005837E2">
      <w:pPr>
        <w:pStyle w:val="a3"/>
        <w:tabs>
          <w:tab w:val="clear" w:pos="708"/>
          <w:tab w:val="left" w:pos="993"/>
        </w:tabs>
        <w:spacing w:line="240" w:lineRule="auto"/>
        <w:ind w:left="284" w:right="170" w:firstLine="2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организационном</w:t>
      </w:r>
      <w:r w:rsidRPr="00255DB5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 рассматриваются следующие вопросы:</w:t>
      </w:r>
    </w:p>
    <w:p w:rsidR="003B484D" w:rsidRDefault="003B484D" w:rsidP="005837E2">
      <w:pPr>
        <w:pStyle w:val="a3"/>
        <w:spacing w:line="240" w:lineRule="auto"/>
        <w:ind w:left="284" w:right="170"/>
        <w:contextualSpacing/>
        <w:jc w:val="both"/>
      </w:pPr>
      <w:r>
        <w:rPr>
          <w:sz w:val="28"/>
          <w:szCs w:val="28"/>
        </w:rPr>
        <w:t xml:space="preserve">               1. </w:t>
      </w:r>
      <w:r w:rsidR="00255DB5" w:rsidRPr="003B484D">
        <w:rPr>
          <w:sz w:val="28"/>
          <w:szCs w:val="28"/>
        </w:rPr>
        <w:t>Организация работ по бурению скважин</w:t>
      </w:r>
      <w:r w:rsidRPr="003B48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данном вопросе </w:t>
      </w:r>
      <w:r w:rsidR="0048752A" w:rsidRPr="003B484D">
        <w:rPr>
          <w:sz w:val="28"/>
          <w:szCs w:val="28"/>
        </w:rPr>
        <w:t xml:space="preserve">должны быть даны понятия о производственном </w:t>
      </w:r>
      <w:proofErr w:type="gramStart"/>
      <w:r w:rsidR="0048752A" w:rsidRPr="003B484D">
        <w:rPr>
          <w:sz w:val="28"/>
          <w:szCs w:val="28"/>
        </w:rPr>
        <w:t>процессе</w:t>
      </w:r>
      <w:proofErr w:type="gramEnd"/>
      <w:r w:rsidR="0048752A" w:rsidRPr="003B484D">
        <w:rPr>
          <w:sz w:val="28"/>
          <w:szCs w:val="28"/>
        </w:rPr>
        <w:t xml:space="preserve"> в общем,</w:t>
      </w:r>
      <w:r>
        <w:rPr>
          <w:sz w:val="28"/>
          <w:szCs w:val="28"/>
        </w:rPr>
        <w:t xml:space="preserve"> </w:t>
      </w:r>
      <w:r w:rsidR="0048752A" w:rsidRPr="003B484D">
        <w:rPr>
          <w:sz w:val="28"/>
          <w:szCs w:val="28"/>
        </w:rPr>
        <w:t>о цикле стро</w:t>
      </w:r>
      <w:r w:rsidR="00255DB5" w:rsidRPr="003B484D">
        <w:rPr>
          <w:sz w:val="28"/>
          <w:szCs w:val="28"/>
        </w:rPr>
        <w:t>ительства скважин, об организации работ в процессе бурения</w:t>
      </w:r>
      <w:r>
        <w:rPr>
          <w:sz w:val="28"/>
          <w:szCs w:val="28"/>
        </w:rPr>
        <w:t>.</w:t>
      </w:r>
      <w:r w:rsidR="00255DB5" w:rsidRPr="003B484D">
        <w:rPr>
          <w:sz w:val="28"/>
          <w:szCs w:val="28"/>
        </w:rPr>
        <w:t xml:space="preserve"> </w:t>
      </w:r>
    </w:p>
    <w:p w:rsidR="003B484D" w:rsidRDefault="003B484D" w:rsidP="005837E2">
      <w:pPr>
        <w:pStyle w:val="a3"/>
        <w:spacing w:line="240" w:lineRule="auto"/>
        <w:ind w:left="284" w:right="1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r w:rsidR="0048752A" w:rsidRPr="003B484D">
        <w:rPr>
          <w:sz w:val="28"/>
          <w:szCs w:val="28"/>
        </w:rPr>
        <w:t xml:space="preserve">Нормирование </w:t>
      </w:r>
      <w:r w:rsidR="00255DB5" w:rsidRPr="003B484D">
        <w:rPr>
          <w:sz w:val="28"/>
          <w:szCs w:val="28"/>
        </w:rPr>
        <w:t>труда в бурении</w:t>
      </w:r>
      <w:r w:rsidRPr="003B484D">
        <w:rPr>
          <w:sz w:val="28"/>
          <w:szCs w:val="28"/>
        </w:rPr>
        <w:t xml:space="preserve">. </w:t>
      </w:r>
      <w:r w:rsidR="00F804A9" w:rsidRPr="003B484D">
        <w:rPr>
          <w:sz w:val="28"/>
          <w:szCs w:val="28"/>
        </w:rPr>
        <w:t>При рассмотрении данного вопроса необходимо дать понятие о технически обоснованной норме</w:t>
      </w:r>
      <w:r w:rsidR="00042686" w:rsidRPr="003B484D">
        <w:rPr>
          <w:sz w:val="28"/>
          <w:szCs w:val="28"/>
        </w:rPr>
        <w:t xml:space="preserve"> затрат труда, особенностях</w:t>
      </w:r>
      <w:r w:rsidR="0048752A" w:rsidRPr="003B484D">
        <w:rPr>
          <w:sz w:val="28"/>
          <w:szCs w:val="28"/>
        </w:rPr>
        <w:t xml:space="preserve"> норм</w:t>
      </w:r>
      <w:r w:rsidR="00255DB5" w:rsidRPr="003B484D">
        <w:rPr>
          <w:sz w:val="28"/>
          <w:szCs w:val="28"/>
        </w:rPr>
        <w:t>ирования труда при бурении</w:t>
      </w:r>
      <w:r w:rsidR="0048752A" w:rsidRPr="003B484D">
        <w:rPr>
          <w:sz w:val="28"/>
          <w:szCs w:val="28"/>
        </w:rPr>
        <w:t xml:space="preserve"> скважин.</w:t>
      </w:r>
    </w:p>
    <w:p w:rsidR="004D1839" w:rsidRPr="003B484D" w:rsidRDefault="003B484D" w:rsidP="005837E2">
      <w:pPr>
        <w:pStyle w:val="a3"/>
        <w:spacing w:line="240" w:lineRule="auto"/>
        <w:ind w:left="284" w:right="1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="0048752A" w:rsidRPr="003B484D">
        <w:rPr>
          <w:sz w:val="28"/>
          <w:szCs w:val="28"/>
        </w:rPr>
        <w:t>Производственная</w:t>
      </w:r>
      <w:r w:rsidR="006A0960" w:rsidRPr="003B484D">
        <w:rPr>
          <w:sz w:val="28"/>
          <w:szCs w:val="28"/>
        </w:rPr>
        <w:t xml:space="preserve"> программа бурового предприятия</w:t>
      </w:r>
      <w:r w:rsidRPr="003B484D">
        <w:rPr>
          <w:sz w:val="28"/>
          <w:szCs w:val="28"/>
        </w:rPr>
        <w:t xml:space="preserve">. </w:t>
      </w:r>
      <w:r w:rsidR="00B50110" w:rsidRPr="003B484D">
        <w:rPr>
          <w:sz w:val="28"/>
          <w:szCs w:val="28"/>
        </w:rPr>
        <w:t>Основные п</w:t>
      </w:r>
      <w:r w:rsidR="0048752A" w:rsidRPr="003B484D">
        <w:rPr>
          <w:sz w:val="28"/>
          <w:szCs w:val="28"/>
        </w:rPr>
        <w:t>оказатели производственной про</w:t>
      </w:r>
      <w:r w:rsidR="00B50110" w:rsidRPr="003B484D">
        <w:rPr>
          <w:sz w:val="28"/>
          <w:szCs w:val="28"/>
        </w:rPr>
        <w:t>граммы и их экономический смысл – содержание этого вопроса.</w:t>
      </w:r>
      <w:r w:rsidR="004D1839" w:rsidRPr="003B484D">
        <w:rPr>
          <w:sz w:val="28"/>
          <w:szCs w:val="28"/>
        </w:rPr>
        <w:t xml:space="preserve"> </w:t>
      </w:r>
    </w:p>
    <w:p w:rsidR="002C6ADE" w:rsidRDefault="002C6ADE" w:rsidP="005837E2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529" w:rsidRDefault="00F04529" w:rsidP="005837E2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8F8" w:rsidRDefault="007318F8" w:rsidP="00F04529">
      <w:pPr>
        <w:spacing w:line="240" w:lineRule="auto"/>
        <w:ind w:left="284" w:right="17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4C8" w:rsidRPr="007318F8" w:rsidRDefault="00F04529" w:rsidP="005837E2">
      <w:pPr>
        <w:pStyle w:val="a3"/>
        <w:tabs>
          <w:tab w:val="clear" w:pos="708"/>
          <w:tab w:val="left" w:pos="1418"/>
        </w:tabs>
        <w:spacing w:line="240" w:lineRule="auto"/>
        <w:ind w:left="284" w:right="170" w:firstLine="709"/>
        <w:contextualSpacing/>
        <w:jc w:val="both"/>
        <w:rPr>
          <w:sz w:val="32"/>
          <w:szCs w:val="32"/>
        </w:rPr>
      </w:pPr>
      <w:r w:rsidRPr="007318F8">
        <w:rPr>
          <w:b/>
          <w:sz w:val="32"/>
          <w:szCs w:val="32"/>
        </w:rPr>
        <w:lastRenderedPageBreak/>
        <w:t xml:space="preserve">3 </w:t>
      </w:r>
      <w:r w:rsidR="00885FAF" w:rsidRPr="007318F8">
        <w:rPr>
          <w:b/>
          <w:sz w:val="32"/>
          <w:szCs w:val="32"/>
        </w:rPr>
        <w:t>Расчётно – аналитический раздел</w:t>
      </w:r>
    </w:p>
    <w:p w:rsidR="00281562" w:rsidRPr="000F73B8" w:rsidRDefault="00281562" w:rsidP="00F04529">
      <w:pPr>
        <w:pStyle w:val="a3"/>
        <w:tabs>
          <w:tab w:val="clear" w:pos="708"/>
          <w:tab w:val="left" w:pos="1418"/>
        </w:tabs>
        <w:spacing w:line="240" w:lineRule="auto"/>
        <w:ind w:left="993" w:right="170" w:firstLine="273"/>
        <w:contextualSpacing/>
        <w:jc w:val="both"/>
        <w:rPr>
          <w:sz w:val="32"/>
          <w:szCs w:val="32"/>
        </w:rPr>
      </w:pPr>
    </w:p>
    <w:p w:rsidR="00137154" w:rsidRDefault="00F04529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должны содержаться следующие вопросы: </w:t>
      </w:r>
    </w:p>
    <w:p w:rsidR="00E95EBE" w:rsidRPr="00E95EBE" w:rsidRDefault="0011313F" w:rsidP="002C6ADE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  <w:r w:rsidRPr="00F04529">
        <w:rPr>
          <w:sz w:val="28"/>
          <w:szCs w:val="28"/>
        </w:rPr>
        <w:t>Состав затрат на производство</w:t>
      </w:r>
      <w:r w:rsidR="00F04529">
        <w:rPr>
          <w:sz w:val="28"/>
          <w:szCs w:val="28"/>
        </w:rPr>
        <w:t xml:space="preserve">. </w:t>
      </w:r>
      <w:r w:rsidR="00E95EBE" w:rsidRPr="00E95EBE">
        <w:rPr>
          <w:sz w:val="28"/>
          <w:szCs w:val="28"/>
        </w:rPr>
        <w:t>Для обоснования стоимости строительства скважин составляют</w:t>
      </w:r>
      <w:r w:rsidR="00856943">
        <w:rPr>
          <w:sz w:val="28"/>
          <w:szCs w:val="28"/>
        </w:rPr>
        <w:t>ся</w:t>
      </w:r>
      <w:r w:rsidR="00E95EBE" w:rsidRPr="00E95EBE">
        <w:rPr>
          <w:sz w:val="28"/>
          <w:szCs w:val="28"/>
        </w:rPr>
        <w:t xml:space="preserve"> сметно-финансовые  расчеты  по  видам  работ  и  сво</w:t>
      </w:r>
      <w:r w:rsidR="00E95EBE">
        <w:rPr>
          <w:sz w:val="28"/>
          <w:szCs w:val="28"/>
        </w:rPr>
        <w:t xml:space="preserve">дный  сметный  расчет  стоимости </w:t>
      </w:r>
      <w:r w:rsidR="00E95EBE" w:rsidRPr="00E95EBE">
        <w:rPr>
          <w:sz w:val="28"/>
          <w:szCs w:val="28"/>
        </w:rPr>
        <w:t>строительства скважины. В результате составления сметы определяется сметная себестоимость и</w:t>
      </w:r>
      <w:r w:rsidR="00AF098C">
        <w:rPr>
          <w:sz w:val="28"/>
          <w:szCs w:val="28"/>
        </w:rPr>
        <w:t xml:space="preserve"> </w:t>
      </w:r>
      <w:r w:rsidR="00E95EBE" w:rsidRPr="00E95EBE">
        <w:rPr>
          <w:sz w:val="28"/>
          <w:szCs w:val="28"/>
        </w:rPr>
        <w:t>сметная стоимость</w:t>
      </w:r>
      <w:r w:rsidR="00E95EBE">
        <w:rPr>
          <w:sz w:val="28"/>
          <w:szCs w:val="28"/>
        </w:rPr>
        <w:t xml:space="preserve"> </w:t>
      </w:r>
      <w:r w:rsidR="00E95EBE" w:rsidRPr="00E95EBE">
        <w:rPr>
          <w:sz w:val="28"/>
          <w:szCs w:val="28"/>
        </w:rPr>
        <w:t xml:space="preserve">(цена) скважины. </w:t>
      </w:r>
    </w:p>
    <w:p w:rsidR="00C46106" w:rsidRDefault="002B0CE2" w:rsidP="00F04529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4529">
        <w:rPr>
          <w:sz w:val="28"/>
          <w:szCs w:val="28"/>
        </w:rPr>
        <w:t>.</w:t>
      </w:r>
      <w:r w:rsidR="00E7503C" w:rsidRPr="00F04529">
        <w:rPr>
          <w:sz w:val="28"/>
          <w:szCs w:val="28"/>
        </w:rPr>
        <w:t>Конструкция скважины</w:t>
      </w:r>
      <w:r w:rsidR="00F04529">
        <w:rPr>
          <w:sz w:val="28"/>
          <w:szCs w:val="28"/>
        </w:rPr>
        <w:t>.</w:t>
      </w:r>
    </w:p>
    <w:p w:rsidR="003A2F69" w:rsidRDefault="00F04529" w:rsidP="00F04529">
      <w:pPr>
        <w:pStyle w:val="a3"/>
        <w:spacing w:line="240" w:lineRule="auto"/>
        <w:ind w:left="284" w:right="170"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Конкретно для рассматриваемой </w:t>
      </w:r>
      <w:r w:rsidR="00486CDA">
        <w:rPr>
          <w:sz w:val="28"/>
          <w:szCs w:val="28"/>
        </w:rPr>
        <w:t>скважины должны быть указаны: цель бурения, способ бурения, проектная глубина, сложность проходки, используемые виды энергии и конструкция скважины (разница диаметров обсадных труб, число колонн, глубина спуска колонн). Параметры заносятся в та</w:t>
      </w:r>
      <w:r>
        <w:rPr>
          <w:sz w:val="28"/>
          <w:szCs w:val="28"/>
        </w:rPr>
        <w:t>блицу 1.</w:t>
      </w:r>
    </w:p>
    <w:p w:rsidR="002B0CE2" w:rsidRDefault="002B0CE2" w:rsidP="002B0CE2">
      <w:pPr>
        <w:pStyle w:val="a3"/>
        <w:spacing w:line="240" w:lineRule="auto"/>
        <w:ind w:right="170"/>
        <w:contextualSpacing/>
        <w:rPr>
          <w:sz w:val="28"/>
          <w:szCs w:val="28"/>
        </w:rPr>
      </w:pPr>
    </w:p>
    <w:p w:rsidR="00486CDA" w:rsidRDefault="00CB2E4E" w:rsidP="002B0CE2">
      <w:pPr>
        <w:pStyle w:val="a3"/>
        <w:spacing w:line="240" w:lineRule="auto"/>
        <w:ind w:right="170"/>
        <w:contextualSpacing/>
        <w:rPr>
          <w:sz w:val="28"/>
          <w:szCs w:val="28"/>
        </w:rPr>
      </w:pPr>
      <w:r>
        <w:rPr>
          <w:sz w:val="28"/>
          <w:szCs w:val="28"/>
        </w:rPr>
        <w:t>Таблица 1. Конструкция скважины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26"/>
        <w:gridCol w:w="1699"/>
        <w:gridCol w:w="1707"/>
        <w:gridCol w:w="1707"/>
        <w:gridCol w:w="1831"/>
      </w:tblGrid>
      <w:tr w:rsidR="00486CDA" w:rsidTr="0017606B"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колонн.</w:t>
            </w: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right="1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 спуска,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right="1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колонн,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right="1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долота,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486CDA" w:rsidRDefault="00486CDA" w:rsidP="00051857">
            <w:pPr>
              <w:pStyle w:val="a3"/>
              <w:spacing w:line="240" w:lineRule="auto"/>
              <w:ind w:left="284" w:right="1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Высота подъёма цемента,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86CDA" w:rsidTr="0017606B">
        <w:tc>
          <w:tcPr>
            <w:tcW w:w="1914" w:type="dxa"/>
          </w:tcPr>
          <w:p w:rsidR="00486CDA" w:rsidRDefault="00486CDA" w:rsidP="003A2F69">
            <w:pPr>
              <w:pStyle w:val="a3"/>
              <w:spacing w:line="240" w:lineRule="auto"/>
              <w:ind w:left="284" w:right="170" w:firstLine="85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86CDA" w:rsidRDefault="003A2F69" w:rsidP="003A2F69">
            <w:pPr>
              <w:pStyle w:val="a3"/>
              <w:spacing w:line="240" w:lineRule="auto"/>
              <w:ind w:right="1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86CDA" w:rsidRDefault="003A2F69" w:rsidP="003A2F69">
            <w:pPr>
              <w:pStyle w:val="a3"/>
              <w:spacing w:line="240" w:lineRule="auto"/>
              <w:ind w:right="1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86CDA" w:rsidRDefault="003A2F69" w:rsidP="003A2F69">
            <w:pPr>
              <w:pStyle w:val="a3"/>
              <w:spacing w:line="240" w:lineRule="auto"/>
              <w:ind w:right="1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86CDA" w:rsidRDefault="003A2F69" w:rsidP="003A2F69">
            <w:pPr>
              <w:pStyle w:val="a3"/>
              <w:spacing w:line="240" w:lineRule="auto"/>
              <w:ind w:right="1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6CDA" w:rsidTr="0017606B"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right="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</w:tr>
      <w:tr w:rsidR="00486CDA" w:rsidTr="0017606B"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right="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Кондуктор</w:t>
            </w: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</w:tr>
      <w:tr w:rsidR="00486CDA" w:rsidTr="0017606B"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right="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колонна</w:t>
            </w: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</w:tr>
      <w:tr w:rsidR="00486CDA" w:rsidTr="0017606B"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right="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Эксплуатационная колонна</w:t>
            </w: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86CDA" w:rsidRDefault="00486CDA" w:rsidP="00051857">
            <w:pPr>
              <w:pStyle w:val="a3"/>
              <w:spacing w:line="240" w:lineRule="auto"/>
              <w:ind w:left="284" w:right="170" w:firstLine="851"/>
              <w:contextualSpacing/>
              <w:rPr>
                <w:sz w:val="28"/>
                <w:szCs w:val="28"/>
              </w:rPr>
            </w:pPr>
          </w:p>
        </w:tc>
      </w:tr>
    </w:tbl>
    <w:p w:rsidR="00486CDA" w:rsidRDefault="00486CDA" w:rsidP="00AC7A9E">
      <w:pPr>
        <w:pStyle w:val="a3"/>
        <w:spacing w:line="240" w:lineRule="auto"/>
        <w:ind w:right="170"/>
        <w:contextualSpacing/>
        <w:jc w:val="both"/>
        <w:rPr>
          <w:sz w:val="28"/>
          <w:szCs w:val="28"/>
        </w:rPr>
      </w:pPr>
    </w:p>
    <w:p w:rsidR="00486CDA" w:rsidRPr="002C6ADE" w:rsidRDefault="00486CDA" w:rsidP="0022112A">
      <w:pPr>
        <w:pStyle w:val="a3"/>
        <w:spacing w:line="240" w:lineRule="auto"/>
        <w:ind w:left="284" w:right="170" w:firstLine="851"/>
        <w:contextualSpacing/>
        <w:jc w:val="both"/>
        <w:rPr>
          <w:sz w:val="28"/>
          <w:szCs w:val="28"/>
        </w:rPr>
      </w:pPr>
    </w:p>
    <w:p w:rsidR="002517AF" w:rsidRPr="00700AF9" w:rsidRDefault="007318F8" w:rsidP="002517AF">
      <w:pPr>
        <w:pStyle w:val="a3"/>
        <w:spacing w:line="240" w:lineRule="auto"/>
        <w:ind w:left="284" w:right="170" w:firstLine="73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  </w:t>
      </w:r>
      <w:r w:rsidR="003E0842" w:rsidRPr="002B0CE2">
        <w:rPr>
          <w:sz w:val="28"/>
          <w:szCs w:val="28"/>
        </w:rPr>
        <w:t>Расчет показателей работы долот</w:t>
      </w:r>
      <w:r w:rsidR="00C46106">
        <w:rPr>
          <w:sz w:val="28"/>
          <w:szCs w:val="28"/>
        </w:rPr>
        <w:t>.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Календарное время бурения скважин включают следующие виды работ и затрат времени: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технически-необходимые работы (время механического бурения, спускоподъемные</w:t>
      </w:r>
      <w:r w:rsidR="001955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подготовительно-вспомогательные и ремонтные работы, ликвидация осложнений);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непроизводительные затраты времени (организационные простои и аварии).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времени на бурение устанавливаются только на технически-необходимые работы.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нормы времени на механическое бурение осуществляется по нормативным полям и пачкам пластов на основе данных </w:t>
      </w:r>
      <w:r>
        <w:rPr>
          <w:rFonts w:ascii="Times New Roman" w:hAnsi="Times New Roman"/>
          <w:sz w:val="28"/>
          <w:szCs w:val="28"/>
        </w:rPr>
        <w:lastRenderedPageBreak/>
        <w:t>хронометражных наблюдений, суточных рапортов буровых мастеров, карточек отработки долот.</w:t>
      </w:r>
    </w:p>
    <w:p w:rsidR="00C46106" w:rsidRDefault="00C46106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Нормативной пачкой считается несколько однородных в литологическом отношении пластов, для которых устанавливают одинаковую проходку на долото и время механического бурения одного метра проходки. При этом в одно поле рекомендуется объединять поля, по которым показатели механической скорости и проходки на долото по отдельным горизонтам отличаются менее чем на 10%. При чем, таких горизонтов в поле должно быть не менее двух-трех. Нормативные пачки можно укрупнять, если показатели работы долот в них различаются не более чем на 15%. Норма проходки на долото и норма времени бурения одного метра проходки устанавливается по каждому нормативному полю и нормативной пачке как </w:t>
      </w:r>
      <w:proofErr w:type="gramStart"/>
      <w:r>
        <w:rPr>
          <w:rFonts w:ascii="Times New Roman" w:hAnsi="Times New Roman"/>
          <w:sz w:val="28"/>
          <w:szCs w:val="28"/>
        </w:rPr>
        <w:t>средне арифметическое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значение.  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затраты рабочего времени на проводку ствола скважины зависят в первую очередь от показателей работы долот на забое, что приводит к необходимости разработки местных норм времени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разрушение одного метра породы, ч/м;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проходки на одно долото, м/д;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целью анализируют большой фактический материал о показателях работы долот разных размеров и типов и применяемых режимах бурения.</w:t>
      </w:r>
      <w:r w:rsidR="00C46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 данные принимаются по карточкам отработки долот, в которых содержатся сведения: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интервалах бурения по каждому типу и размеру долота;</w:t>
      </w:r>
    </w:p>
    <w:p w:rsidR="00557144" w:rsidRDefault="0019550B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фактической проходке</w:t>
      </w:r>
      <w:r w:rsidR="00557144">
        <w:rPr>
          <w:rFonts w:ascii="Times New Roman" w:hAnsi="Times New Roman"/>
          <w:sz w:val="28"/>
          <w:szCs w:val="28"/>
        </w:rPr>
        <w:t xml:space="preserve"> на одно долбление;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времени пребывания долот на забое;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количестве рейсов долота;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параметрах режимов бурения;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причинах подъемов долота с забоя.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анализа по каждому стратиграфическому горизонту подсчитывают: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суммарное число долот;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суммарную проходку;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суммарное время механического бурения.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работы долот рассчитывают по интервалам бурения под направление, кондуктор, техническую и эксплуатационную колонны и в среднем по скважине.</w:t>
      </w:r>
    </w:p>
    <w:p w:rsidR="00557144" w:rsidRDefault="003B255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составления и заполнения таблицы</w:t>
      </w:r>
      <w:r w:rsidR="00C46106">
        <w:rPr>
          <w:rFonts w:ascii="Times New Roman" w:hAnsi="Times New Roman"/>
          <w:sz w:val="28"/>
          <w:szCs w:val="28"/>
        </w:rPr>
        <w:t xml:space="preserve"> 2</w:t>
      </w:r>
      <w:r w:rsidR="0019550B">
        <w:rPr>
          <w:rFonts w:ascii="Times New Roman" w:hAnsi="Times New Roman"/>
          <w:sz w:val="28"/>
          <w:szCs w:val="28"/>
        </w:rPr>
        <w:t xml:space="preserve"> «Показатели работы долот» </w:t>
      </w:r>
      <w:r>
        <w:rPr>
          <w:rFonts w:ascii="Times New Roman" w:hAnsi="Times New Roman"/>
          <w:sz w:val="28"/>
          <w:szCs w:val="28"/>
        </w:rPr>
        <w:t xml:space="preserve"> необходимы данные производственной практики, а именно </w:t>
      </w:r>
      <w:r w:rsidR="00C46106">
        <w:rPr>
          <w:rFonts w:ascii="Times New Roman" w:hAnsi="Times New Roman"/>
          <w:sz w:val="28"/>
          <w:szCs w:val="28"/>
        </w:rPr>
        <w:t>геолого-технический наряд (</w:t>
      </w:r>
      <w:r>
        <w:rPr>
          <w:rFonts w:ascii="Times New Roman" w:hAnsi="Times New Roman"/>
          <w:sz w:val="28"/>
          <w:szCs w:val="28"/>
        </w:rPr>
        <w:t>ГТН</w:t>
      </w:r>
      <w:r w:rsidR="00C461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46106">
        <w:rPr>
          <w:rFonts w:ascii="Times New Roman" w:hAnsi="Times New Roman"/>
          <w:sz w:val="28"/>
          <w:szCs w:val="28"/>
        </w:rPr>
        <w:t>районная технологическая карта (</w:t>
      </w:r>
      <w:r>
        <w:rPr>
          <w:rFonts w:ascii="Times New Roman" w:hAnsi="Times New Roman"/>
          <w:sz w:val="28"/>
          <w:szCs w:val="28"/>
        </w:rPr>
        <w:t>РТК</w:t>
      </w:r>
      <w:r w:rsidR="00C461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1 «№ нормативных пачек пластов» заполня</w:t>
      </w:r>
      <w:r w:rsidR="0019550B">
        <w:rPr>
          <w:rFonts w:ascii="Times New Roman" w:hAnsi="Times New Roman"/>
          <w:sz w:val="28"/>
          <w:szCs w:val="28"/>
        </w:rPr>
        <w:t>ется на основе ГТН или РТК</w:t>
      </w:r>
      <w:proofErr w:type="gramStart"/>
      <w:r w:rsidR="0019550B">
        <w:rPr>
          <w:rFonts w:ascii="Times New Roman" w:hAnsi="Times New Roman"/>
          <w:sz w:val="28"/>
          <w:szCs w:val="28"/>
        </w:rPr>
        <w:t xml:space="preserve"> </w:t>
      </w:r>
      <w:r w:rsidR="00211A72">
        <w:rPr>
          <w:rFonts w:ascii="Times New Roman" w:hAnsi="Times New Roman"/>
          <w:sz w:val="28"/>
          <w:szCs w:val="28"/>
        </w:rPr>
        <w:t>.</w:t>
      </w:r>
      <w:proofErr w:type="gramEnd"/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Графа 2 «Интервал бурения» принимается по ГТН или РТК с учетом возможного укрупнения.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3 «Мощность интервала» определяется как разность между подошвой и кровлей интервала бурения.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4 «Тип и размер долот» берется по ГТН или РТК.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5 «Количество долот» берется по ГТН или РТК.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6 «Проходка на долото» определяется как отношение мощности интервала на количество долот затраченных в этом интервале.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7 «Механическая скорость» берется по РТК.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Графа 8 «Время механического бурения» определяется как отношение мощности интервала на механическую скорость. </w:t>
      </w:r>
    </w:p>
    <w:p w:rsidR="00557144" w:rsidRDefault="0055714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9 «Норма времени на 1метр проходки» определяется как соотношение времени механического бурения на мощность интервала.</w:t>
      </w:r>
    </w:p>
    <w:p w:rsidR="00557144" w:rsidRDefault="00211A72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6106">
        <w:rPr>
          <w:rFonts w:ascii="Times New Roman" w:hAnsi="Times New Roman"/>
          <w:sz w:val="28"/>
          <w:szCs w:val="28"/>
        </w:rPr>
        <w:t>се расчеты сводятся в таблице 2</w:t>
      </w:r>
      <w:r w:rsidR="00557144">
        <w:rPr>
          <w:rFonts w:ascii="Times New Roman" w:hAnsi="Times New Roman"/>
          <w:sz w:val="28"/>
          <w:szCs w:val="28"/>
        </w:rPr>
        <w:t>.</w:t>
      </w:r>
    </w:p>
    <w:p w:rsidR="00557144" w:rsidRDefault="00557144" w:rsidP="00801C64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</w:p>
    <w:p w:rsidR="00557144" w:rsidRPr="00B05FEE" w:rsidRDefault="00557144" w:rsidP="00801C64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</w:p>
    <w:p w:rsidR="00B05FEE" w:rsidRPr="00917FAE" w:rsidRDefault="00B05FEE" w:rsidP="00801C64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</w:p>
    <w:p w:rsidR="00B05FEE" w:rsidRPr="00917FAE" w:rsidRDefault="00B05FEE" w:rsidP="00801C64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</w:p>
    <w:p w:rsidR="00B05FEE" w:rsidRPr="00917FAE" w:rsidRDefault="00B05FEE" w:rsidP="00801C64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</w:p>
    <w:p w:rsidR="00B05FEE" w:rsidRPr="00917FAE" w:rsidRDefault="00B05FEE" w:rsidP="00801C64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</w:p>
    <w:p w:rsidR="00B05FEE" w:rsidRPr="00917FAE" w:rsidRDefault="00B05FEE" w:rsidP="00801C64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</w:p>
    <w:p w:rsidR="00B05FEE" w:rsidRPr="00917FAE" w:rsidRDefault="00B05FEE" w:rsidP="00801C64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</w:p>
    <w:p w:rsidR="00B05FEE" w:rsidRPr="00917FAE" w:rsidRDefault="00B05FEE" w:rsidP="00801C64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</w:p>
    <w:p w:rsidR="00C50E4B" w:rsidRDefault="00C50E4B" w:rsidP="00B05FEE">
      <w:pPr>
        <w:spacing w:after="0" w:line="240" w:lineRule="auto"/>
        <w:rPr>
          <w:rFonts w:ascii="Times New Roman" w:hAnsi="Times New Roman"/>
          <w:sz w:val="28"/>
          <w:szCs w:val="28"/>
        </w:rPr>
        <w:sectPr w:rsidR="00C50E4B" w:rsidSect="00B05FEE">
          <w:footerReference w:type="default" r:id="rId9"/>
          <w:pgSz w:w="11906" w:h="16838"/>
          <w:pgMar w:top="1134" w:right="851" w:bottom="1134" w:left="1701" w:header="720" w:footer="720" w:gutter="0"/>
          <w:cols w:space="720"/>
          <w:formProt w:val="0"/>
          <w:docGrid w:linePitch="360"/>
        </w:sectPr>
      </w:pPr>
    </w:p>
    <w:p w:rsidR="00B05FEE" w:rsidRDefault="00B05FEE" w:rsidP="00B05F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Таблица </w:t>
      </w:r>
      <w:r w:rsidR="009665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Показатели работы долот</w:t>
      </w:r>
    </w:p>
    <w:tbl>
      <w:tblPr>
        <w:tblW w:w="147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2"/>
        <w:gridCol w:w="1560"/>
        <w:gridCol w:w="2552"/>
        <w:gridCol w:w="1559"/>
        <w:gridCol w:w="1418"/>
        <w:gridCol w:w="1417"/>
        <w:gridCol w:w="1134"/>
        <w:gridCol w:w="1560"/>
      </w:tblGrid>
      <w:tr w:rsidR="00B05FEE" w:rsidTr="00B05FEE">
        <w:trPr>
          <w:trHeight w:val="154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нормативной пачки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Интервалы бурения, от-до,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Мощность интервала,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и размер долот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долот,</w:t>
            </w:r>
          </w:p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Проходка на долото,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Механическая скорость,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мех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урения,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 времени на один метр проходки,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</w:tr>
      <w:tr w:rsidR="00B05FEE" w:rsidTr="00B05FEE">
        <w:trPr>
          <w:trHeight w:val="23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B05FEE" w:rsidTr="00B05FEE">
        <w:trPr>
          <w:trHeight w:val="6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 Направление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05FEE" w:rsidTr="00B05FEE">
        <w:trPr>
          <w:trHeight w:val="6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 Кондуктор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05FEE" w:rsidTr="00B05FEE">
        <w:trPr>
          <w:trHeight w:val="6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05FEE" w:rsidTr="00B05FEE">
        <w:trPr>
          <w:trHeight w:val="6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Техколонна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05FEE" w:rsidTr="00B05FEE">
        <w:trPr>
          <w:trHeight w:val="6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05FEE" w:rsidTr="00B05FEE">
        <w:trPr>
          <w:trHeight w:val="83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колонна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05FEE" w:rsidTr="00B05FEE">
        <w:trPr>
          <w:trHeight w:val="74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05FEE" w:rsidTr="00B05FEE">
        <w:trPr>
          <w:trHeight w:val="41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EE" w:rsidRDefault="00C46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EE" w:rsidRDefault="00B05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05FEE" w:rsidRDefault="00B05FEE" w:rsidP="00B05FEE">
      <w:pPr>
        <w:jc w:val="center"/>
        <w:rPr>
          <w:rFonts w:ascii="Times New Roman" w:hAnsi="Times New Roman"/>
          <w:sz w:val="28"/>
          <w:szCs w:val="28"/>
        </w:rPr>
      </w:pPr>
    </w:p>
    <w:p w:rsidR="00B05FEE" w:rsidRDefault="00B05FEE" w:rsidP="00B05FEE">
      <w:pPr>
        <w:rPr>
          <w:rFonts w:ascii="Calibri" w:hAnsi="Calibri"/>
        </w:rPr>
      </w:pPr>
    </w:p>
    <w:p w:rsidR="00B05FEE" w:rsidRDefault="00B05FEE" w:rsidP="00557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47A9" w:rsidRPr="00B647A9" w:rsidRDefault="00B647A9" w:rsidP="00557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B647A9" w:rsidRPr="00B647A9" w:rsidSect="00B647A9">
          <w:pgSz w:w="16838" w:h="11906" w:orient="landscape" w:code="9"/>
          <w:pgMar w:top="851" w:right="1134" w:bottom="1701" w:left="1134" w:header="720" w:footer="720" w:gutter="0"/>
          <w:cols w:space="720"/>
          <w:formProt w:val="0"/>
          <w:docGrid w:linePitch="360"/>
        </w:sectPr>
      </w:pPr>
    </w:p>
    <w:p w:rsidR="00801C64" w:rsidRDefault="00801C6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 w:rsidRPr="00B647A9">
        <w:rPr>
          <w:rFonts w:ascii="Times New Roman" w:hAnsi="Times New Roman"/>
          <w:sz w:val="28"/>
          <w:szCs w:val="28"/>
        </w:rPr>
        <w:lastRenderedPageBreak/>
        <w:t>3</w:t>
      </w:r>
      <w:r w:rsidR="007318F8">
        <w:rPr>
          <w:rFonts w:ascii="Times New Roman" w:hAnsi="Times New Roman"/>
          <w:sz w:val="28"/>
          <w:szCs w:val="28"/>
        </w:rPr>
        <w:t xml:space="preserve"> </w:t>
      </w:r>
      <w:r w:rsidR="003B2553" w:rsidRPr="00B647A9">
        <w:rPr>
          <w:rFonts w:ascii="Times New Roman" w:hAnsi="Times New Roman"/>
          <w:sz w:val="28"/>
          <w:szCs w:val="28"/>
        </w:rPr>
        <w:t>Расчет нормативной продолжительности</w:t>
      </w:r>
      <w:r w:rsidR="00B647A9">
        <w:rPr>
          <w:rFonts w:ascii="Times New Roman" w:hAnsi="Times New Roman"/>
          <w:sz w:val="28"/>
          <w:szCs w:val="28"/>
        </w:rPr>
        <w:t xml:space="preserve"> </w:t>
      </w:r>
      <w:r w:rsidR="003B2553" w:rsidRPr="00B647A9">
        <w:rPr>
          <w:rFonts w:ascii="Times New Roman" w:hAnsi="Times New Roman"/>
          <w:sz w:val="28"/>
          <w:szCs w:val="28"/>
        </w:rPr>
        <w:t xml:space="preserve"> </w:t>
      </w:r>
      <w:r w:rsidR="00B647A9" w:rsidRPr="00C45CB8">
        <w:rPr>
          <w:rFonts w:ascii="Times New Roman" w:hAnsi="Times New Roman"/>
          <w:sz w:val="28"/>
          <w:szCs w:val="28"/>
        </w:rPr>
        <w:t xml:space="preserve">спускоподъемных операций </w:t>
      </w:r>
      <w:r w:rsidR="00B647A9">
        <w:rPr>
          <w:rFonts w:ascii="Times New Roman" w:hAnsi="Times New Roman"/>
          <w:sz w:val="28"/>
          <w:szCs w:val="28"/>
        </w:rPr>
        <w:t>(</w:t>
      </w:r>
      <w:r w:rsidR="003B2553" w:rsidRPr="00B647A9">
        <w:rPr>
          <w:rFonts w:ascii="Times New Roman" w:hAnsi="Times New Roman"/>
          <w:sz w:val="28"/>
          <w:szCs w:val="28"/>
        </w:rPr>
        <w:t>СПО</w:t>
      </w:r>
      <w:r w:rsidR="00B647A9">
        <w:rPr>
          <w:rFonts w:ascii="Times New Roman" w:hAnsi="Times New Roman"/>
          <w:sz w:val="28"/>
          <w:szCs w:val="28"/>
        </w:rPr>
        <w:t>).</w:t>
      </w:r>
      <w:r w:rsidR="00C45CB8">
        <w:rPr>
          <w:rFonts w:ascii="Times New Roman" w:hAnsi="Times New Roman"/>
          <w:sz w:val="28"/>
          <w:szCs w:val="28"/>
        </w:rPr>
        <w:t xml:space="preserve">        </w:t>
      </w:r>
    </w:p>
    <w:p w:rsidR="003B2553" w:rsidRDefault="00B647A9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н</w:t>
      </w:r>
      <w:r w:rsidR="00C45CB8">
        <w:rPr>
          <w:rFonts w:ascii="Times New Roman" w:hAnsi="Times New Roman"/>
          <w:sz w:val="28"/>
          <w:szCs w:val="28"/>
        </w:rPr>
        <w:t xml:space="preserve">еобходимо </w:t>
      </w:r>
      <w:r w:rsidR="003B2553">
        <w:rPr>
          <w:rFonts w:ascii="Times New Roman" w:hAnsi="Times New Roman"/>
          <w:sz w:val="28"/>
          <w:szCs w:val="28"/>
        </w:rPr>
        <w:t>определить количество спускаемых и поднимаемых свеч</w:t>
      </w:r>
      <w:r w:rsidR="00C45CB8">
        <w:rPr>
          <w:rFonts w:ascii="Times New Roman" w:hAnsi="Times New Roman"/>
          <w:sz w:val="28"/>
          <w:szCs w:val="28"/>
        </w:rPr>
        <w:t>ей, а также количество  наращиваний в каждой нормативной пачке</w:t>
      </w:r>
      <w:r w:rsidR="003B2553">
        <w:rPr>
          <w:rFonts w:ascii="Times New Roman" w:hAnsi="Times New Roman"/>
          <w:sz w:val="28"/>
          <w:szCs w:val="28"/>
        </w:rPr>
        <w:t>.</w:t>
      </w:r>
      <w:r w:rsidR="00C45CB8">
        <w:rPr>
          <w:rFonts w:ascii="Times New Roman" w:hAnsi="Times New Roman"/>
          <w:sz w:val="28"/>
          <w:szCs w:val="28"/>
        </w:rPr>
        <w:t xml:space="preserve">  Для этого производится расчет по формулам, результаты заносятся в таблицу</w:t>
      </w:r>
      <w:r>
        <w:rPr>
          <w:rFonts w:ascii="Times New Roman" w:hAnsi="Times New Roman"/>
          <w:sz w:val="28"/>
          <w:szCs w:val="28"/>
        </w:rPr>
        <w:t xml:space="preserve"> 3</w:t>
      </w:r>
      <w:r w:rsidR="00C45CB8">
        <w:rPr>
          <w:rFonts w:ascii="Times New Roman" w:hAnsi="Times New Roman"/>
          <w:sz w:val="28"/>
          <w:szCs w:val="28"/>
        </w:rPr>
        <w:t xml:space="preserve">.  </w:t>
      </w:r>
      <w:r w:rsidR="003B2553">
        <w:rPr>
          <w:rFonts w:ascii="Times New Roman" w:hAnsi="Times New Roman"/>
          <w:sz w:val="28"/>
          <w:szCs w:val="28"/>
        </w:rPr>
        <w:t xml:space="preserve"> </w:t>
      </w:r>
    </w:p>
    <w:p w:rsidR="003B2553" w:rsidRDefault="003B255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1 «Интервал бурения»</w:t>
      </w:r>
      <w:r w:rsidR="00211A7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это зн</w:t>
      </w:r>
      <w:r w:rsidR="00B647A9">
        <w:rPr>
          <w:rFonts w:ascii="Times New Roman" w:hAnsi="Times New Roman"/>
          <w:sz w:val="28"/>
          <w:szCs w:val="28"/>
        </w:rPr>
        <w:t>ачение принимается из таблицы 1</w:t>
      </w:r>
      <w:r>
        <w:rPr>
          <w:rFonts w:ascii="Times New Roman" w:hAnsi="Times New Roman"/>
          <w:sz w:val="28"/>
          <w:szCs w:val="28"/>
        </w:rPr>
        <w:t>.</w:t>
      </w:r>
    </w:p>
    <w:p w:rsidR="003B2553" w:rsidRDefault="003B255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2 «Мощность» определяется как разность между подошвой и кровлей интервала бурения.</w:t>
      </w:r>
    </w:p>
    <w:p w:rsidR="003B2553" w:rsidRDefault="003B255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3 «Количество долот» п</w:t>
      </w:r>
      <w:r w:rsidR="00C45CB8">
        <w:rPr>
          <w:rFonts w:ascii="Times New Roman" w:hAnsi="Times New Roman"/>
          <w:sz w:val="28"/>
          <w:szCs w:val="28"/>
        </w:rPr>
        <w:t>ринимается из предыдущей таблицы</w:t>
      </w:r>
      <w:r>
        <w:rPr>
          <w:rFonts w:ascii="Times New Roman" w:hAnsi="Times New Roman"/>
          <w:sz w:val="28"/>
          <w:szCs w:val="28"/>
        </w:rPr>
        <w:t>.</w:t>
      </w:r>
    </w:p>
    <w:p w:rsidR="003B2553" w:rsidRDefault="003B255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Графа 4 «Длина </w:t>
      </w:r>
      <w:r w:rsidR="00966536">
        <w:rPr>
          <w:rFonts w:ascii="Times New Roman" w:hAnsi="Times New Roman"/>
          <w:sz w:val="28"/>
          <w:szCs w:val="28"/>
        </w:rPr>
        <w:t>компоновки низа бурильной колонны (</w:t>
      </w:r>
      <w:r>
        <w:rPr>
          <w:rFonts w:ascii="Times New Roman" w:hAnsi="Times New Roman"/>
          <w:sz w:val="28"/>
          <w:szCs w:val="28"/>
        </w:rPr>
        <w:t>КНБК</w:t>
      </w:r>
      <w:r w:rsidR="009665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 это неизменная часть бурового инс</w:t>
      </w:r>
      <w:r w:rsidR="00211A72">
        <w:rPr>
          <w:rFonts w:ascii="Times New Roman" w:hAnsi="Times New Roman"/>
          <w:sz w:val="28"/>
          <w:szCs w:val="28"/>
        </w:rPr>
        <w:t>трумента и принимается по данным технических расчетов.</w:t>
      </w:r>
    </w:p>
    <w:p w:rsidR="003B2553" w:rsidRDefault="003B255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5 «Проходка на долото» определяется как отношение мощности интервала на количество долот затраченных в этом интервале.</w:t>
      </w:r>
    </w:p>
    <w:p w:rsidR="003B2553" w:rsidRDefault="00211A72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6 «Спуск» - определяется количество свечей спущенных</w:t>
      </w:r>
      <w:r w:rsidR="003B2553">
        <w:rPr>
          <w:rFonts w:ascii="Times New Roman" w:hAnsi="Times New Roman"/>
          <w:sz w:val="28"/>
          <w:szCs w:val="28"/>
        </w:rPr>
        <w:t xml:space="preserve"> в данном интервале. Определяется по формуле:</w:t>
      </w:r>
    </w:p>
    <w:p w:rsidR="003B2553" w:rsidRDefault="003B255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</w:p>
    <w:p w:rsidR="003B2553" w:rsidRDefault="005837E2" w:rsidP="005837E2">
      <w:pPr>
        <w:spacing w:after="0" w:line="240" w:lineRule="auto"/>
        <w:ind w:left="284" w:right="170" w:firstLine="737"/>
        <w:jc w:val="center"/>
        <w:rPr>
          <w:rFonts w:ascii="Times New Roman" w:hAnsi="Times New Roman"/>
          <w:sz w:val="28"/>
          <w:szCs w:val="28"/>
        </w:rPr>
      </w:pPr>
      <w:r w:rsidRPr="005837E2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3B2553">
        <w:rPr>
          <w:rFonts w:ascii="Times New Roman" w:hAnsi="Times New Roman"/>
          <w:sz w:val="28"/>
          <w:szCs w:val="28"/>
        </w:rPr>
        <w:t>С</w:t>
      </w:r>
      <w:r w:rsidR="003B2553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proofErr w:type="gramStart"/>
      <w:r w:rsidR="003B2553">
        <w:rPr>
          <w:rFonts w:ascii="Times New Roman" w:hAnsi="Times New Roman"/>
          <w:sz w:val="28"/>
          <w:szCs w:val="28"/>
        </w:rPr>
        <w:t>=Д</w:t>
      </w:r>
      <w:proofErr w:type="gramEnd"/>
      <w:r w:rsidR="003B2553">
        <w:rPr>
          <w:rFonts w:ascii="Times New Roman" w:hAnsi="Times New Roman"/>
          <w:sz w:val="28"/>
          <w:szCs w:val="28"/>
        </w:rPr>
        <w:t>•(Н</w:t>
      </w:r>
      <w:r w:rsidR="003B2553">
        <w:rPr>
          <w:rFonts w:ascii="Times New Roman" w:hAnsi="Times New Roman"/>
          <w:sz w:val="28"/>
          <w:szCs w:val="28"/>
          <w:vertAlign w:val="subscript"/>
        </w:rPr>
        <w:t>н</w:t>
      </w:r>
      <w:r w:rsidR="003B2553">
        <w:rPr>
          <w:rFonts w:ascii="Times New Roman" w:hAnsi="Times New Roman"/>
          <w:sz w:val="28"/>
          <w:szCs w:val="28"/>
        </w:rPr>
        <w:t>+Н</w:t>
      </w:r>
      <w:r w:rsidR="003B2553">
        <w:rPr>
          <w:rFonts w:ascii="Times New Roman" w:hAnsi="Times New Roman"/>
          <w:sz w:val="28"/>
          <w:szCs w:val="28"/>
          <w:vertAlign w:val="subscript"/>
        </w:rPr>
        <w:t>к</w:t>
      </w:r>
      <w:r w:rsidR="003B2553">
        <w:rPr>
          <w:rFonts w:ascii="Times New Roman" w:hAnsi="Times New Roman"/>
          <w:sz w:val="28"/>
          <w:szCs w:val="28"/>
        </w:rPr>
        <w:t>-2•</w:t>
      </w:r>
      <w:r w:rsidR="003B2553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="003B2553">
        <w:rPr>
          <w:rFonts w:ascii="Times New Roman" w:hAnsi="Times New Roman"/>
          <w:sz w:val="28"/>
          <w:szCs w:val="28"/>
          <w:vertAlign w:val="subscript"/>
        </w:rPr>
        <w:t>вбк</w:t>
      </w:r>
      <w:r w:rsidR="003B2553">
        <w:rPr>
          <w:rFonts w:ascii="Times New Roman" w:hAnsi="Times New Roman"/>
          <w:sz w:val="28"/>
          <w:szCs w:val="28"/>
        </w:rPr>
        <w:t>-П</w:t>
      </w:r>
      <w:r w:rsidR="003B2553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="003B2553">
        <w:rPr>
          <w:rFonts w:ascii="Times New Roman" w:hAnsi="Times New Roman"/>
          <w:sz w:val="28"/>
          <w:szCs w:val="28"/>
        </w:rPr>
        <w:t>)/2•</w:t>
      </w:r>
      <w:r w:rsidR="003B2553">
        <w:rPr>
          <w:rFonts w:ascii="Times New Roman" w:hAnsi="Times New Roman"/>
          <w:sz w:val="28"/>
          <w:szCs w:val="28"/>
          <w:lang w:val="en-US"/>
        </w:rPr>
        <w:t>l</w:t>
      </w:r>
      <w:r w:rsidR="003B2553">
        <w:rPr>
          <w:rFonts w:ascii="Times New Roman" w:hAnsi="Times New Roman"/>
          <w:sz w:val="28"/>
          <w:szCs w:val="28"/>
          <w:vertAlign w:val="subscript"/>
        </w:rPr>
        <w:t>с</w:t>
      </w:r>
      <w:r w:rsidR="00966536">
        <w:rPr>
          <w:rFonts w:ascii="Times New Roman" w:hAnsi="Times New Roman"/>
          <w:sz w:val="28"/>
          <w:szCs w:val="28"/>
          <w:vertAlign w:val="subscript"/>
        </w:rPr>
        <w:t xml:space="preserve">  , </w:t>
      </w:r>
      <w:r w:rsidR="002517AF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</w:t>
      </w:r>
      <w:r w:rsidR="003B2553">
        <w:rPr>
          <w:rFonts w:ascii="Times New Roman" w:hAnsi="Times New Roman"/>
          <w:sz w:val="28"/>
          <w:szCs w:val="28"/>
          <w:vertAlign w:val="subscript"/>
        </w:rPr>
        <w:t xml:space="preserve">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 w:rsidR="003B2553">
        <w:rPr>
          <w:rFonts w:ascii="Times New Roman" w:hAnsi="Times New Roman"/>
          <w:sz w:val="28"/>
          <w:szCs w:val="28"/>
        </w:rPr>
        <w:t>(1)</w:t>
      </w:r>
    </w:p>
    <w:p w:rsidR="003B2553" w:rsidRDefault="003B2553" w:rsidP="005837E2">
      <w:pPr>
        <w:spacing w:after="0" w:line="240" w:lineRule="auto"/>
        <w:ind w:left="284" w:right="170" w:firstLine="737"/>
        <w:jc w:val="center"/>
        <w:rPr>
          <w:rFonts w:ascii="Times New Roman" w:hAnsi="Times New Roman"/>
          <w:sz w:val="28"/>
          <w:szCs w:val="28"/>
        </w:rPr>
      </w:pPr>
    </w:p>
    <w:p w:rsidR="003B2553" w:rsidRDefault="002607BC" w:rsidP="00966536">
      <w:pPr>
        <w:spacing w:after="0" w:line="240" w:lineRule="auto"/>
        <w:ind w:left="284"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B2553">
        <w:rPr>
          <w:rFonts w:ascii="Times New Roman" w:hAnsi="Times New Roman"/>
          <w:sz w:val="28"/>
          <w:szCs w:val="28"/>
        </w:rPr>
        <w:t>де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Д</w:t>
      </w:r>
      <w:proofErr w:type="gramEnd"/>
      <w:r w:rsidR="00AC36E4"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-</w:t>
      </w:r>
      <w:r w:rsidR="00AC36E4"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количество долот в данном интервале или данно</w:t>
      </w:r>
      <w:r w:rsidR="00AC36E4">
        <w:rPr>
          <w:rFonts w:ascii="Times New Roman" w:hAnsi="Times New Roman"/>
          <w:sz w:val="28"/>
          <w:szCs w:val="28"/>
        </w:rPr>
        <w:t>й     нормативной пачки;</w:t>
      </w:r>
    </w:p>
    <w:p w:rsidR="003B2553" w:rsidRDefault="00966536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B2553">
        <w:rPr>
          <w:rFonts w:ascii="Times New Roman" w:hAnsi="Times New Roman"/>
          <w:sz w:val="28"/>
          <w:szCs w:val="28"/>
        </w:rPr>
        <w:t>Н</w:t>
      </w:r>
      <w:r w:rsidR="003B2553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="00AC36E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-</w:t>
      </w:r>
      <w:r w:rsidR="00AC36E4"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глубина начала интервала</w:t>
      </w:r>
      <w:r w:rsidR="00AC36E4">
        <w:rPr>
          <w:rFonts w:ascii="Times New Roman" w:hAnsi="Times New Roman"/>
          <w:sz w:val="28"/>
          <w:szCs w:val="28"/>
        </w:rPr>
        <w:t>;</w:t>
      </w:r>
    </w:p>
    <w:p w:rsidR="003B2553" w:rsidRDefault="00966536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B2553">
        <w:rPr>
          <w:rFonts w:ascii="Times New Roman" w:hAnsi="Times New Roman"/>
          <w:sz w:val="28"/>
          <w:szCs w:val="28"/>
        </w:rPr>
        <w:t>Н</w:t>
      </w:r>
      <w:r w:rsidR="003B2553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="00AC36E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-</w:t>
      </w:r>
      <w:r w:rsidR="00AC36E4"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глубина конца интервала</w:t>
      </w:r>
      <w:r w:rsidR="00AC36E4">
        <w:rPr>
          <w:rFonts w:ascii="Times New Roman" w:hAnsi="Times New Roman"/>
          <w:sz w:val="28"/>
          <w:szCs w:val="28"/>
        </w:rPr>
        <w:t>;</w:t>
      </w:r>
      <w:r w:rsidR="003B255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3B2553" w:rsidRDefault="00966536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3B2553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proofErr w:type="gramEnd"/>
      <w:r w:rsidR="003B2553">
        <w:rPr>
          <w:rFonts w:ascii="Times New Roman" w:hAnsi="Times New Roman"/>
          <w:sz w:val="28"/>
          <w:szCs w:val="28"/>
          <w:vertAlign w:val="subscript"/>
        </w:rPr>
        <w:t>вбк</w:t>
      </w:r>
      <w:proofErr w:type="spellEnd"/>
      <w:r w:rsidR="00AC36E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-</w:t>
      </w:r>
      <w:r w:rsidR="00AC36E4"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длина неизменной части</w:t>
      </w:r>
      <w:r w:rsidR="00AC36E4">
        <w:rPr>
          <w:rFonts w:ascii="Times New Roman" w:hAnsi="Times New Roman"/>
          <w:sz w:val="28"/>
          <w:szCs w:val="28"/>
        </w:rPr>
        <w:t xml:space="preserve"> верха бурильной колонны; </w:t>
      </w:r>
      <w:r w:rsidR="003B2553">
        <w:rPr>
          <w:rFonts w:ascii="Times New Roman" w:hAnsi="Times New Roman"/>
          <w:sz w:val="28"/>
          <w:szCs w:val="28"/>
        </w:rPr>
        <w:t xml:space="preserve">    </w:t>
      </w:r>
    </w:p>
    <w:p w:rsidR="003B2553" w:rsidRDefault="00966536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B2553">
        <w:rPr>
          <w:rFonts w:ascii="Times New Roman" w:hAnsi="Times New Roman"/>
          <w:sz w:val="28"/>
          <w:szCs w:val="28"/>
        </w:rPr>
        <w:t>П</w:t>
      </w:r>
      <w:r w:rsidR="003B2553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="00AC36E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-</w:t>
      </w:r>
      <w:r w:rsidR="00AC36E4"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проходка на долото в данной норматив</w:t>
      </w:r>
      <w:r w:rsidR="00AC36E4">
        <w:rPr>
          <w:rFonts w:ascii="Times New Roman" w:hAnsi="Times New Roman"/>
          <w:sz w:val="28"/>
          <w:szCs w:val="28"/>
        </w:rPr>
        <w:t>ной пачке;</w:t>
      </w:r>
    </w:p>
    <w:p w:rsidR="003B2553" w:rsidRDefault="00966536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3B2553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="003B2553">
        <w:rPr>
          <w:rFonts w:ascii="Times New Roman" w:hAnsi="Times New Roman"/>
          <w:sz w:val="28"/>
          <w:szCs w:val="28"/>
          <w:vertAlign w:val="subscript"/>
        </w:rPr>
        <w:t>с</w:t>
      </w:r>
      <w:r w:rsidR="00AC36E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-</w:t>
      </w:r>
      <w:r w:rsidR="00AC36E4"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длина свечи (25м)</w:t>
      </w:r>
      <w:r w:rsidR="00AC36E4">
        <w:rPr>
          <w:rFonts w:ascii="Times New Roman" w:hAnsi="Times New Roman"/>
          <w:sz w:val="28"/>
          <w:szCs w:val="28"/>
        </w:rPr>
        <w:t>.</w:t>
      </w:r>
    </w:p>
    <w:p w:rsidR="003B2553" w:rsidRDefault="00AC36E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7 «Подъем» находится как</w:t>
      </w:r>
      <w:r w:rsidR="003B2553">
        <w:rPr>
          <w:rFonts w:ascii="Times New Roman" w:hAnsi="Times New Roman"/>
          <w:sz w:val="28"/>
          <w:szCs w:val="28"/>
        </w:rPr>
        <w:t xml:space="preserve"> количество свечей поднятых в данном интервале. Определяется по формуле:</w:t>
      </w:r>
    </w:p>
    <w:p w:rsidR="003B2553" w:rsidRDefault="003B255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</w:p>
    <w:p w:rsidR="003B2553" w:rsidRDefault="005837E2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 w:rsidRPr="00487B35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3B2553">
        <w:rPr>
          <w:rFonts w:ascii="Times New Roman" w:hAnsi="Times New Roman"/>
          <w:sz w:val="28"/>
          <w:szCs w:val="28"/>
        </w:rPr>
        <w:t>С</w:t>
      </w:r>
      <w:r w:rsidR="003B255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Start"/>
      <w:r w:rsidR="003B2553">
        <w:rPr>
          <w:rFonts w:ascii="Times New Roman" w:hAnsi="Times New Roman"/>
          <w:sz w:val="28"/>
          <w:szCs w:val="28"/>
        </w:rPr>
        <w:t>=</w:t>
      </w:r>
      <w:proofErr w:type="spellStart"/>
      <w:r w:rsidR="003B2553">
        <w:rPr>
          <w:rFonts w:ascii="Times New Roman" w:hAnsi="Times New Roman"/>
          <w:sz w:val="28"/>
          <w:szCs w:val="28"/>
        </w:rPr>
        <w:t>С</w:t>
      </w:r>
      <w:proofErr w:type="gramEnd"/>
      <w:r w:rsidR="003B2553">
        <w:rPr>
          <w:rFonts w:ascii="Times New Roman" w:hAnsi="Times New Roman"/>
          <w:sz w:val="28"/>
          <w:szCs w:val="28"/>
          <w:vertAlign w:val="subscript"/>
        </w:rPr>
        <w:t>с</w:t>
      </w:r>
      <w:r w:rsidR="003B2553">
        <w:rPr>
          <w:rFonts w:ascii="Times New Roman" w:hAnsi="Times New Roman"/>
          <w:sz w:val="28"/>
          <w:szCs w:val="28"/>
        </w:rPr>
        <w:t>+М</w:t>
      </w:r>
      <w:proofErr w:type="spellEnd"/>
      <w:r w:rsidR="003B2553">
        <w:rPr>
          <w:rFonts w:ascii="Times New Roman" w:hAnsi="Times New Roman"/>
          <w:sz w:val="28"/>
          <w:szCs w:val="28"/>
        </w:rPr>
        <w:t>/</w:t>
      </w:r>
      <w:r w:rsidR="003B2553">
        <w:rPr>
          <w:rFonts w:ascii="Times New Roman" w:hAnsi="Times New Roman"/>
          <w:sz w:val="28"/>
          <w:szCs w:val="28"/>
          <w:lang w:val="en-US"/>
        </w:rPr>
        <w:t>l</w:t>
      </w:r>
      <w:r w:rsidR="002517AF">
        <w:rPr>
          <w:rFonts w:ascii="Times New Roman" w:hAnsi="Times New Roman"/>
          <w:sz w:val="28"/>
          <w:szCs w:val="28"/>
          <w:vertAlign w:val="subscript"/>
        </w:rPr>
        <w:t>с  ,</w:t>
      </w:r>
      <w:r w:rsidR="003B2553"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="002517AF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</w:t>
      </w:r>
      <w:r w:rsidR="003B255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(2)</w:t>
      </w:r>
    </w:p>
    <w:p w:rsidR="003B2553" w:rsidRDefault="003B255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</w:p>
    <w:p w:rsidR="003B2553" w:rsidRDefault="002607BC" w:rsidP="00966536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B255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B2553">
        <w:rPr>
          <w:rFonts w:ascii="Times New Roman" w:hAnsi="Times New Roman"/>
          <w:sz w:val="28"/>
          <w:szCs w:val="28"/>
        </w:rPr>
        <w:t>С</w:t>
      </w:r>
      <w:r w:rsidR="003B255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AC36E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-</w:t>
      </w:r>
      <w:r w:rsidR="00AC36E4"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количество поднимаемых свеч</w:t>
      </w:r>
      <w:r w:rsidR="00AC36E4">
        <w:rPr>
          <w:rFonts w:ascii="Times New Roman" w:hAnsi="Times New Roman"/>
          <w:sz w:val="28"/>
          <w:szCs w:val="28"/>
        </w:rPr>
        <w:t>ей;</w:t>
      </w:r>
    </w:p>
    <w:p w:rsidR="003B2553" w:rsidRDefault="00966536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B2553">
        <w:rPr>
          <w:rFonts w:ascii="Times New Roman" w:hAnsi="Times New Roman"/>
          <w:sz w:val="28"/>
          <w:szCs w:val="28"/>
        </w:rPr>
        <w:t>С</w:t>
      </w:r>
      <w:r w:rsidR="003B2553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="00AC36E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- количество спускаемых свеч</w:t>
      </w:r>
      <w:r w:rsidR="00AC36E4">
        <w:rPr>
          <w:rFonts w:ascii="Times New Roman" w:hAnsi="Times New Roman"/>
          <w:sz w:val="28"/>
          <w:szCs w:val="28"/>
        </w:rPr>
        <w:t>ей;</w:t>
      </w:r>
    </w:p>
    <w:p w:rsidR="003B2553" w:rsidRDefault="00966536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2553">
        <w:rPr>
          <w:rFonts w:ascii="Times New Roman" w:hAnsi="Times New Roman"/>
          <w:sz w:val="28"/>
          <w:szCs w:val="28"/>
        </w:rPr>
        <w:t>М</w:t>
      </w:r>
      <w:r w:rsidR="00AC36E4"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-</w:t>
      </w:r>
      <w:r w:rsidR="00AC36E4"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мощность интервала</w:t>
      </w:r>
      <w:r w:rsidR="00AC36E4">
        <w:rPr>
          <w:rFonts w:ascii="Times New Roman" w:hAnsi="Times New Roman"/>
          <w:sz w:val="28"/>
          <w:szCs w:val="28"/>
        </w:rPr>
        <w:t>.</w:t>
      </w:r>
    </w:p>
    <w:p w:rsidR="003B2553" w:rsidRDefault="00AC36E4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8 «Наращивание» находится как</w:t>
      </w:r>
      <w:r w:rsidR="003B2553">
        <w:rPr>
          <w:rFonts w:ascii="Times New Roman" w:hAnsi="Times New Roman"/>
          <w:sz w:val="28"/>
          <w:szCs w:val="28"/>
        </w:rPr>
        <w:t xml:space="preserve"> количество наращиваемых труб в данном интервале. Определяется по формуле:</w:t>
      </w:r>
    </w:p>
    <w:p w:rsidR="003B2553" w:rsidRDefault="003B255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</w:p>
    <w:p w:rsidR="002517AF" w:rsidRPr="002517AF" w:rsidRDefault="005837E2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proofErr w:type="spellStart"/>
      <w:r w:rsidR="003B2553">
        <w:rPr>
          <w:rFonts w:ascii="Times New Roman" w:hAnsi="Times New Roman"/>
          <w:sz w:val="28"/>
          <w:szCs w:val="28"/>
        </w:rPr>
        <w:t>К</w:t>
      </w:r>
      <w:r w:rsidR="003B2553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="003B2553">
        <w:rPr>
          <w:rFonts w:ascii="Times New Roman" w:hAnsi="Times New Roman"/>
          <w:sz w:val="28"/>
          <w:szCs w:val="28"/>
        </w:rPr>
        <w:t>=М/</w:t>
      </w:r>
      <w:proofErr w:type="gramStart"/>
      <w:r w:rsidR="003B2553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837E2">
        <w:rPr>
          <w:rFonts w:ascii="Times New Roman" w:hAnsi="Times New Roman"/>
          <w:sz w:val="28"/>
          <w:szCs w:val="28"/>
          <w:vertAlign w:val="subscript"/>
        </w:rPr>
        <w:t xml:space="preserve"> ,</w:t>
      </w:r>
      <w:r w:rsidR="002517AF" w:rsidRPr="005837E2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</w:t>
      </w:r>
      <w:r w:rsidRPr="005837E2">
        <w:rPr>
          <w:rFonts w:ascii="Times New Roman" w:hAnsi="Times New Roman"/>
          <w:sz w:val="28"/>
          <w:szCs w:val="28"/>
          <w:vertAlign w:val="subscript"/>
        </w:rPr>
        <w:t xml:space="preserve">                     </w:t>
      </w:r>
      <w:r w:rsidR="002517AF" w:rsidRPr="005837E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517AF">
        <w:rPr>
          <w:rFonts w:ascii="Times New Roman" w:hAnsi="Times New Roman"/>
          <w:sz w:val="28"/>
          <w:szCs w:val="28"/>
        </w:rPr>
        <w:t>(3)</w:t>
      </w:r>
      <w:r w:rsidR="002517AF" w:rsidRPr="002517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3B2553" w:rsidRPr="002517AF" w:rsidRDefault="003B255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</w:p>
    <w:p w:rsidR="003B2553" w:rsidRDefault="002607BC" w:rsidP="00966536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553">
        <w:rPr>
          <w:rFonts w:ascii="Times New Roman" w:hAnsi="Times New Roman"/>
          <w:sz w:val="28"/>
          <w:szCs w:val="28"/>
        </w:rPr>
        <w:t>К</w:t>
      </w:r>
      <w:proofErr w:type="gramEnd"/>
      <w:r w:rsidR="003B2553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="00AC36E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-</w:t>
      </w:r>
      <w:r w:rsidR="00AC36E4"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количество наращиваний</w:t>
      </w:r>
      <w:r w:rsidR="00AC36E4">
        <w:rPr>
          <w:rFonts w:ascii="Times New Roman" w:hAnsi="Times New Roman"/>
          <w:sz w:val="28"/>
          <w:szCs w:val="28"/>
        </w:rPr>
        <w:t>;</w:t>
      </w:r>
    </w:p>
    <w:p w:rsidR="003B2553" w:rsidRDefault="00966536" w:rsidP="00966536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3B2553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proofErr w:type="gramEnd"/>
      <w:r w:rsidR="003B2553">
        <w:rPr>
          <w:rFonts w:ascii="Times New Roman" w:hAnsi="Times New Roman"/>
          <w:sz w:val="28"/>
          <w:szCs w:val="28"/>
          <w:vertAlign w:val="subscript"/>
        </w:rPr>
        <w:t>тр</w:t>
      </w:r>
      <w:proofErr w:type="spellEnd"/>
      <w:r w:rsidR="00AC36E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-</w:t>
      </w:r>
      <w:r w:rsidR="00AC36E4">
        <w:rPr>
          <w:rFonts w:ascii="Times New Roman" w:hAnsi="Times New Roman"/>
          <w:sz w:val="28"/>
          <w:szCs w:val="28"/>
        </w:rPr>
        <w:t xml:space="preserve"> </w:t>
      </w:r>
      <w:r w:rsidR="003B2553">
        <w:rPr>
          <w:rFonts w:ascii="Times New Roman" w:hAnsi="Times New Roman"/>
          <w:sz w:val="28"/>
          <w:szCs w:val="28"/>
        </w:rPr>
        <w:t>длина трубы (12,5м)</w:t>
      </w:r>
    </w:p>
    <w:p w:rsidR="00917FAE" w:rsidRDefault="00917FAE" w:rsidP="002607BC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  <w:sectPr w:rsidR="00917FAE" w:rsidSect="00917FAE">
          <w:pgSz w:w="11906" w:h="16838"/>
          <w:pgMar w:top="1134" w:right="851" w:bottom="1134" w:left="1701" w:header="720" w:footer="720" w:gutter="0"/>
          <w:cols w:space="720"/>
          <w:formProt w:val="0"/>
          <w:docGrid w:linePitch="360"/>
        </w:sectPr>
      </w:pPr>
    </w:p>
    <w:p w:rsidR="00917FAE" w:rsidRDefault="00917FAE" w:rsidP="00917FA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665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Расчёт количества спускоподъёмных операций и наращиваний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1134"/>
        <w:gridCol w:w="1417"/>
        <w:gridCol w:w="3119"/>
        <w:gridCol w:w="1843"/>
        <w:gridCol w:w="2061"/>
      </w:tblGrid>
      <w:tr w:rsidR="00917FAE" w:rsidTr="0096653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колонны, интервал бурения,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Мощность пачки,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долот,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КНБК,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Проходка на долото,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36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Спуск,</w:t>
            </w:r>
          </w:p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свечей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Подъём, количество долот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Наращивание, количество труб</w:t>
            </w:r>
          </w:p>
        </w:tc>
      </w:tr>
      <w:tr w:rsidR="00917FAE" w:rsidTr="0096653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917FAE" w:rsidTr="00966536">
        <w:trPr>
          <w:trHeight w:val="7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 w:rsidP="0096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17FAE" w:rsidTr="00966536">
        <w:trPr>
          <w:trHeight w:val="6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 w:rsidP="0096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Кондуктор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17FAE" w:rsidTr="00966536">
        <w:trPr>
          <w:trHeight w:val="7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17FAE" w:rsidP="0096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</w:t>
            </w:r>
            <w:r w:rsidR="00966536">
              <w:rPr>
                <w:rFonts w:ascii="Times New Roman" w:hAnsi="Times New Roman"/>
                <w:sz w:val="28"/>
                <w:szCs w:val="28"/>
              </w:rPr>
              <w:t xml:space="preserve">ническая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колонна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17FAE" w:rsidTr="0096653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66536" w:rsidP="0096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Эксплуатационная</w:t>
            </w:r>
            <w:r w:rsidR="00917FAE">
              <w:rPr>
                <w:rFonts w:ascii="Times New Roman" w:hAnsi="Times New Roman"/>
                <w:sz w:val="28"/>
                <w:szCs w:val="28"/>
              </w:rPr>
              <w:t xml:space="preserve"> колонна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17FAE" w:rsidTr="0096653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AE" w:rsidRDefault="00966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AE" w:rsidRDefault="00917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17FAE" w:rsidRDefault="00917FAE" w:rsidP="00917FAE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917FAE" w:rsidRPr="002607BC" w:rsidRDefault="00917FAE" w:rsidP="00260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17FAE" w:rsidRPr="002607BC" w:rsidSect="00917FAE">
          <w:pgSz w:w="16838" w:h="11906" w:orient="landscape"/>
          <w:pgMar w:top="851" w:right="1134" w:bottom="1701" w:left="1134" w:header="720" w:footer="720" w:gutter="0"/>
          <w:cols w:space="720"/>
          <w:formProt w:val="0"/>
          <w:docGrid w:linePitch="360"/>
        </w:sectPr>
      </w:pPr>
    </w:p>
    <w:p w:rsidR="00966536" w:rsidRPr="00132BE0" w:rsidRDefault="007318F8" w:rsidP="00966536">
      <w:pPr>
        <w:spacing w:after="0" w:line="240" w:lineRule="auto"/>
        <w:ind w:left="284" w:right="170"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BE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66536" w:rsidRPr="00132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B83" w:rsidRPr="00132BE0">
        <w:rPr>
          <w:rFonts w:ascii="Times New Roman" w:hAnsi="Times New Roman" w:cs="Times New Roman"/>
          <w:b/>
          <w:sz w:val="28"/>
          <w:szCs w:val="28"/>
        </w:rPr>
        <w:t>Расчет нормы времени на СПО и наращивание</w:t>
      </w:r>
      <w:r w:rsidR="00966536" w:rsidRPr="00132BE0">
        <w:rPr>
          <w:rFonts w:ascii="Times New Roman" w:hAnsi="Times New Roman" w:cs="Times New Roman"/>
          <w:b/>
          <w:sz w:val="28"/>
          <w:szCs w:val="28"/>
        </w:rPr>
        <w:t>.</w:t>
      </w:r>
    </w:p>
    <w:p w:rsidR="00557144" w:rsidRDefault="00966536" w:rsidP="00966536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времени на спуско</w:t>
      </w:r>
      <w:r w:rsidR="00154B83">
        <w:rPr>
          <w:rFonts w:ascii="Times New Roman" w:hAnsi="Times New Roman"/>
          <w:sz w:val="28"/>
          <w:szCs w:val="28"/>
        </w:rPr>
        <w:t>подъемные операции и наращив</w:t>
      </w:r>
      <w:r w:rsidR="00AC36E4">
        <w:rPr>
          <w:rFonts w:ascii="Times New Roman" w:hAnsi="Times New Roman"/>
          <w:sz w:val="28"/>
          <w:szCs w:val="28"/>
        </w:rPr>
        <w:t>ание</w:t>
      </w:r>
      <w:r w:rsidR="00C45CB8">
        <w:rPr>
          <w:rFonts w:ascii="Times New Roman" w:hAnsi="Times New Roman"/>
          <w:sz w:val="28"/>
          <w:szCs w:val="28"/>
        </w:rPr>
        <w:t xml:space="preserve"> в процессе бурения принимаю</w:t>
      </w:r>
      <w:r w:rsidR="00154B83">
        <w:rPr>
          <w:rFonts w:ascii="Times New Roman" w:hAnsi="Times New Roman"/>
          <w:sz w:val="28"/>
          <w:szCs w:val="28"/>
        </w:rPr>
        <w:t xml:space="preserve">тся согласно: </w:t>
      </w:r>
    </w:p>
    <w:p w:rsidR="00154B83" w:rsidRDefault="00154B83" w:rsidP="00966536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действующих единых норм времени на бурение скважины (ЕНВ);</w:t>
      </w:r>
    </w:p>
    <w:p w:rsidR="00154B83" w:rsidRDefault="00154B83" w:rsidP="00966536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местных норм времени разработанных для условий разбуриваемого месторождения.</w:t>
      </w:r>
    </w:p>
    <w:p w:rsidR="00154B83" w:rsidRDefault="00154B83" w:rsidP="00966536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Абсолютная величина нормы времени зависят от диаметра бурильных труб и скорости подъема. Однако многие предприятия в настоящее время при нормировании буровых работ в отношении подъема бурильных труб испол</w:t>
      </w:r>
      <w:r w:rsidR="00AC36E4">
        <w:rPr>
          <w:rFonts w:ascii="Times New Roman" w:hAnsi="Times New Roman"/>
          <w:sz w:val="28"/>
          <w:szCs w:val="28"/>
        </w:rPr>
        <w:t>ьзуют усредненные нормы времен</w:t>
      </w:r>
      <w:r w:rsidR="009E65A6">
        <w:rPr>
          <w:rFonts w:ascii="Times New Roman" w:hAnsi="Times New Roman"/>
          <w:sz w:val="28"/>
          <w:szCs w:val="28"/>
        </w:rPr>
        <w:t>и. Для данных расчетов прини</w:t>
      </w:r>
      <w:r w:rsidR="00966536">
        <w:rPr>
          <w:rFonts w:ascii="Times New Roman" w:hAnsi="Times New Roman"/>
          <w:sz w:val="28"/>
          <w:szCs w:val="28"/>
        </w:rPr>
        <w:t>маются</w:t>
      </w:r>
      <w:r w:rsidR="00AC36E4">
        <w:rPr>
          <w:rFonts w:ascii="Times New Roman" w:hAnsi="Times New Roman"/>
          <w:sz w:val="28"/>
          <w:szCs w:val="28"/>
        </w:rPr>
        <w:t xml:space="preserve"> следующие нормы времени:</w:t>
      </w:r>
      <w:r w:rsidR="00966536">
        <w:rPr>
          <w:rFonts w:ascii="Times New Roman" w:hAnsi="Times New Roman"/>
          <w:sz w:val="28"/>
          <w:szCs w:val="28"/>
        </w:rPr>
        <w:t xml:space="preserve"> на спуск 0,9-1,4 минут</w:t>
      </w:r>
      <w:r w:rsidR="00B66FDA">
        <w:rPr>
          <w:rFonts w:ascii="Times New Roman" w:hAnsi="Times New Roman"/>
          <w:sz w:val="28"/>
          <w:szCs w:val="28"/>
        </w:rPr>
        <w:t xml:space="preserve"> на свечу; на под</w:t>
      </w:r>
      <w:r w:rsidR="00966536">
        <w:rPr>
          <w:rFonts w:ascii="Times New Roman" w:hAnsi="Times New Roman"/>
          <w:sz w:val="28"/>
          <w:szCs w:val="28"/>
        </w:rPr>
        <w:t>ъем 1,7-2,7</w:t>
      </w:r>
      <w:r>
        <w:rPr>
          <w:rFonts w:ascii="Times New Roman" w:hAnsi="Times New Roman"/>
          <w:sz w:val="28"/>
          <w:szCs w:val="28"/>
        </w:rPr>
        <w:t>мину</w:t>
      </w:r>
      <w:r w:rsidR="00966536">
        <w:rPr>
          <w:rFonts w:ascii="Times New Roman" w:hAnsi="Times New Roman"/>
          <w:sz w:val="28"/>
          <w:szCs w:val="28"/>
        </w:rPr>
        <w:t xml:space="preserve">т на свечу; на наращивание 11-14 </w:t>
      </w:r>
      <w:r>
        <w:rPr>
          <w:rFonts w:ascii="Times New Roman" w:hAnsi="Times New Roman"/>
          <w:sz w:val="28"/>
          <w:szCs w:val="28"/>
        </w:rPr>
        <w:t>минут на трубу.</w:t>
      </w:r>
    </w:p>
    <w:p w:rsidR="00154B83" w:rsidRDefault="00154B8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времени считаются по интервалам бурения как произведение усредненной нормы времени и количества спускаемых, поднимаемых свеч</w:t>
      </w:r>
      <w:r w:rsidR="00B66FDA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 и наращиваемых труб.</w:t>
      </w:r>
    </w:p>
    <w:p w:rsidR="00154B83" w:rsidRDefault="00154B8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1 «Интервал бурения» принимается по ГТН.</w:t>
      </w:r>
    </w:p>
    <w:p w:rsidR="00154B83" w:rsidRDefault="00B66FDA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Графа </w:t>
      </w:r>
      <w:r w:rsidR="00154B83">
        <w:rPr>
          <w:rFonts w:ascii="Times New Roman" w:hAnsi="Times New Roman"/>
          <w:sz w:val="28"/>
          <w:szCs w:val="28"/>
        </w:rPr>
        <w:t>2 «Мощность интервала» определяется как разность между подошвой и кровлей интервала бурения.</w:t>
      </w:r>
    </w:p>
    <w:p w:rsidR="00154B83" w:rsidRDefault="00154B8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3 «Количество спускаемых свеч</w:t>
      </w:r>
      <w:r w:rsidR="00C64620">
        <w:rPr>
          <w:rFonts w:ascii="Times New Roman" w:hAnsi="Times New Roman"/>
          <w:sz w:val="28"/>
          <w:szCs w:val="28"/>
        </w:rPr>
        <w:t xml:space="preserve">ей» берется из таблицы 3 </w:t>
      </w:r>
      <w:r>
        <w:rPr>
          <w:rFonts w:ascii="Times New Roman" w:hAnsi="Times New Roman"/>
          <w:sz w:val="28"/>
          <w:szCs w:val="28"/>
        </w:rPr>
        <w:t>графа 6, итоговое значение по каждой колонне.</w:t>
      </w:r>
    </w:p>
    <w:p w:rsidR="00154B83" w:rsidRDefault="00154B8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4 «Нормы времени на спуск, в минутах» определяется как произведение количества спускаемых свеч</w:t>
      </w:r>
      <w:r w:rsidR="00B66FD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на но</w:t>
      </w:r>
      <w:r w:rsidR="00B66FDA">
        <w:rPr>
          <w:rFonts w:ascii="Times New Roman" w:hAnsi="Times New Roman"/>
          <w:sz w:val="28"/>
          <w:szCs w:val="28"/>
        </w:rPr>
        <w:t xml:space="preserve">рму времени при спуске, для данной </w:t>
      </w:r>
      <w:r>
        <w:rPr>
          <w:rFonts w:ascii="Times New Roman" w:hAnsi="Times New Roman"/>
          <w:sz w:val="28"/>
          <w:szCs w:val="28"/>
        </w:rPr>
        <w:t xml:space="preserve"> скв</w:t>
      </w:r>
      <w:r w:rsidR="00C64620">
        <w:rPr>
          <w:rFonts w:ascii="Times New Roman" w:hAnsi="Times New Roman"/>
          <w:sz w:val="28"/>
          <w:szCs w:val="28"/>
        </w:rPr>
        <w:t>ажины</w:t>
      </w:r>
      <w:r>
        <w:rPr>
          <w:rFonts w:ascii="Times New Roman" w:hAnsi="Times New Roman"/>
          <w:sz w:val="28"/>
          <w:szCs w:val="28"/>
        </w:rPr>
        <w:t>.</w:t>
      </w:r>
    </w:p>
    <w:p w:rsidR="00154B83" w:rsidRDefault="00154B8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5 «Нормы времени на спуск, в часах» определяется путем деления норм времени на спуск в минутах на 60 минут.</w:t>
      </w:r>
    </w:p>
    <w:p w:rsidR="00154B83" w:rsidRDefault="00154B8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6 «Количество поднимаемых свеч</w:t>
      </w:r>
      <w:r w:rsidR="00C64620">
        <w:rPr>
          <w:rFonts w:ascii="Times New Roman" w:hAnsi="Times New Roman"/>
          <w:sz w:val="28"/>
          <w:szCs w:val="28"/>
        </w:rPr>
        <w:t xml:space="preserve">ей» берется из таблицы 3 </w:t>
      </w:r>
      <w:r>
        <w:rPr>
          <w:rFonts w:ascii="Times New Roman" w:hAnsi="Times New Roman"/>
          <w:sz w:val="28"/>
          <w:szCs w:val="28"/>
        </w:rPr>
        <w:t xml:space="preserve"> графа 7, итоговое значение по каждой колонне.</w:t>
      </w:r>
    </w:p>
    <w:p w:rsidR="00154B83" w:rsidRDefault="00154B8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7 «Но</w:t>
      </w:r>
      <w:r w:rsidR="00C64620">
        <w:rPr>
          <w:rFonts w:ascii="Times New Roman" w:hAnsi="Times New Roman"/>
          <w:sz w:val="28"/>
          <w:szCs w:val="28"/>
        </w:rPr>
        <w:t>рмы времени на подъем</w:t>
      </w:r>
      <w:r>
        <w:rPr>
          <w:rFonts w:ascii="Times New Roman" w:hAnsi="Times New Roman"/>
          <w:sz w:val="28"/>
          <w:szCs w:val="28"/>
        </w:rPr>
        <w:t>» определяется как произведение количества поднимаемых свеч</w:t>
      </w:r>
      <w:r w:rsidR="00B66FD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на нор</w:t>
      </w:r>
      <w:r w:rsidR="00B66FDA">
        <w:rPr>
          <w:rFonts w:ascii="Times New Roman" w:hAnsi="Times New Roman"/>
          <w:sz w:val="28"/>
          <w:szCs w:val="28"/>
        </w:rPr>
        <w:t xml:space="preserve">му времени </w:t>
      </w:r>
      <w:r w:rsidR="00C64620">
        <w:rPr>
          <w:rFonts w:ascii="Times New Roman" w:hAnsi="Times New Roman"/>
          <w:sz w:val="28"/>
          <w:szCs w:val="28"/>
        </w:rPr>
        <w:t>при подъеме</w:t>
      </w:r>
      <w:r w:rsidR="00B66FDA">
        <w:rPr>
          <w:rFonts w:ascii="Times New Roman" w:hAnsi="Times New Roman"/>
          <w:sz w:val="28"/>
          <w:szCs w:val="28"/>
        </w:rPr>
        <w:t>.</w:t>
      </w:r>
    </w:p>
    <w:p w:rsidR="00154B83" w:rsidRDefault="00154B8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8 «</w:t>
      </w:r>
      <w:r w:rsidR="00C64620">
        <w:rPr>
          <w:rFonts w:ascii="Times New Roman" w:hAnsi="Times New Roman"/>
          <w:sz w:val="28"/>
          <w:szCs w:val="28"/>
        </w:rPr>
        <w:t>Нормы времени на подъем</w:t>
      </w:r>
      <w:r>
        <w:rPr>
          <w:rFonts w:ascii="Times New Roman" w:hAnsi="Times New Roman"/>
          <w:sz w:val="28"/>
          <w:szCs w:val="28"/>
        </w:rPr>
        <w:t>» определяется путем деления норм в</w:t>
      </w:r>
      <w:r w:rsidR="00B66FDA">
        <w:rPr>
          <w:rFonts w:ascii="Times New Roman" w:hAnsi="Times New Roman"/>
          <w:sz w:val="28"/>
          <w:szCs w:val="28"/>
        </w:rPr>
        <w:t xml:space="preserve">ремени на подъем в минутах на </w:t>
      </w:r>
      <w:r w:rsidR="00C64620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>.</w:t>
      </w:r>
    </w:p>
    <w:p w:rsidR="00154B83" w:rsidRDefault="00154B8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9 «Количество наращива</w:t>
      </w:r>
      <w:r w:rsidR="00C64620">
        <w:rPr>
          <w:rFonts w:ascii="Times New Roman" w:hAnsi="Times New Roman"/>
          <w:sz w:val="28"/>
          <w:szCs w:val="28"/>
        </w:rPr>
        <w:t xml:space="preserve">емых труб» берется из таблицы 3 </w:t>
      </w:r>
      <w:r>
        <w:rPr>
          <w:rFonts w:ascii="Times New Roman" w:hAnsi="Times New Roman"/>
          <w:sz w:val="28"/>
          <w:szCs w:val="28"/>
        </w:rPr>
        <w:t xml:space="preserve"> графа 8, итоговое значение по каждой колонне</w:t>
      </w:r>
      <w:r w:rsidR="00B66FDA">
        <w:rPr>
          <w:rFonts w:ascii="Times New Roman" w:hAnsi="Times New Roman"/>
          <w:sz w:val="28"/>
          <w:szCs w:val="28"/>
        </w:rPr>
        <w:t>.</w:t>
      </w:r>
    </w:p>
    <w:p w:rsidR="00154B83" w:rsidRDefault="00154B8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10 «Нормы в</w:t>
      </w:r>
      <w:r w:rsidR="00C64620">
        <w:rPr>
          <w:rFonts w:ascii="Times New Roman" w:hAnsi="Times New Roman"/>
          <w:sz w:val="28"/>
          <w:szCs w:val="28"/>
        </w:rPr>
        <w:t>ремени на наращивание</w:t>
      </w:r>
      <w:r>
        <w:rPr>
          <w:rFonts w:ascii="Times New Roman" w:hAnsi="Times New Roman"/>
          <w:sz w:val="28"/>
          <w:szCs w:val="28"/>
        </w:rPr>
        <w:t xml:space="preserve">» определяется как </w:t>
      </w:r>
      <w:r w:rsidR="00C64620">
        <w:rPr>
          <w:rFonts w:ascii="Times New Roman" w:hAnsi="Times New Roman"/>
          <w:sz w:val="28"/>
          <w:szCs w:val="28"/>
        </w:rPr>
        <w:t>произведение количества наращиваемых</w:t>
      </w:r>
      <w:r>
        <w:rPr>
          <w:rFonts w:ascii="Times New Roman" w:hAnsi="Times New Roman"/>
          <w:sz w:val="28"/>
          <w:szCs w:val="28"/>
        </w:rPr>
        <w:t xml:space="preserve"> труб </w:t>
      </w:r>
      <w:r w:rsidR="00B66FDA">
        <w:rPr>
          <w:rFonts w:ascii="Times New Roman" w:hAnsi="Times New Roman"/>
          <w:sz w:val="28"/>
          <w:szCs w:val="28"/>
        </w:rPr>
        <w:t>на норму времен</w:t>
      </w:r>
      <w:r w:rsidR="00C64620">
        <w:rPr>
          <w:rFonts w:ascii="Times New Roman" w:hAnsi="Times New Roman"/>
          <w:sz w:val="28"/>
          <w:szCs w:val="28"/>
        </w:rPr>
        <w:t>и при наращивании</w:t>
      </w:r>
      <w:r>
        <w:rPr>
          <w:rFonts w:ascii="Times New Roman" w:hAnsi="Times New Roman"/>
          <w:sz w:val="28"/>
          <w:szCs w:val="28"/>
        </w:rPr>
        <w:t>.</w:t>
      </w:r>
    </w:p>
    <w:p w:rsidR="00154B83" w:rsidRDefault="00154B8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11 «Нормы</w:t>
      </w:r>
      <w:r w:rsidR="00C64620">
        <w:rPr>
          <w:rFonts w:ascii="Times New Roman" w:hAnsi="Times New Roman"/>
          <w:sz w:val="28"/>
          <w:szCs w:val="28"/>
        </w:rPr>
        <w:t xml:space="preserve"> времени на наращивание</w:t>
      </w:r>
      <w:r>
        <w:rPr>
          <w:rFonts w:ascii="Times New Roman" w:hAnsi="Times New Roman"/>
          <w:sz w:val="28"/>
          <w:szCs w:val="28"/>
        </w:rPr>
        <w:t>» определяется путем деления норм времен</w:t>
      </w:r>
      <w:r w:rsidR="00B66FDA">
        <w:rPr>
          <w:rFonts w:ascii="Times New Roman" w:hAnsi="Times New Roman"/>
          <w:sz w:val="28"/>
          <w:szCs w:val="28"/>
        </w:rPr>
        <w:t xml:space="preserve">и на наращивание в минутах на </w:t>
      </w:r>
      <w:r w:rsidR="00C64620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>.</w:t>
      </w:r>
    </w:p>
    <w:p w:rsidR="00067CCC" w:rsidRPr="00714A5D" w:rsidRDefault="00154B83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</w:t>
      </w:r>
      <w:r w:rsidR="00B66FDA">
        <w:rPr>
          <w:rFonts w:ascii="Times New Roman" w:hAnsi="Times New Roman"/>
          <w:sz w:val="28"/>
          <w:szCs w:val="28"/>
        </w:rPr>
        <w:t>ы</w:t>
      </w:r>
      <w:r w:rsidR="00C64620">
        <w:rPr>
          <w:rFonts w:ascii="Times New Roman" w:hAnsi="Times New Roman"/>
          <w:sz w:val="28"/>
          <w:szCs w:val="28"/>
        </w:rPr>
        <w:t>числений приводятся в таблице 4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67CCC" w:rsidRPr="00403C9D" w:rsidRDefault="00067CCC" w:rsidP="002517AF">
      <w:pPr>
        <w:spacing w:after="0" w:line="240" w:lineRule="auto"/>
        <w:ind w:left="284" w:right="170" w:firstLine="737"/>
        <w:jc w:val="both"/>
        <w:rPr>
          <w:rFonts w:ascii="Times New Roman" w:hAnsi="Times New Roman"/>
          <w:sz w:val="28"/>
          <w:szCs w:val="28"/>
        </w:rPr>
      </w:pPr>
    </w:p>
    <w:p w:rsidR="00403C9D" w:rsidRDefault="00403C9D" w:rsidP="00403C9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  <w:sectPr w:rsidR="00403C9D" w:rsidSect="00917FAE">
          <w:pgSz w:w="11906" w:h="16838"/>
          <w:pgMar w:top="1134" w:right="851" w:bottom="1134" w:left="1701" w:header="720" w:footer="720" w:gutter="0"/>
          <w:cols w:space="720"/>
          <w:formProt w:val="0"/>
          <w:docGrid w:linePitch="360"/>
        </w:sectPr>
      </w:pPr>
    </w:p>
    <w:p w:rsidR="00403C9D" w:rsidRDefault="00403C9D" w:rsidP="00403C9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C646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Сводный расчёт нормы времени на спускоподъёмные операции и наращивание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622"/>
        <w:gridCol w:w="1179"/>
        <w:gridCol w:w="1231"/>
        <w:gridCol w:w="1275"/>
        <w:gridCol w:w="1134"/>
        <w:gridCol w:w="1134"/>
        <w:gridCol w:w="993"/>
        <w:gridCol w:w="1134"/>
        <w:gridCol w:w="1141"/>
        <w:gridCol w:w="920"/>
      </w:tblGrid>
      <w:tr w:rsidR="00403C9D" w:rsidTr="00403C9D">
        <w:trPr>
          <w:trHeight w:val="558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колон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620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Интервал бурения, </w:t>
            </w:r>
          </w:p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Спуск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Подъём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Наращивание</w:t>
            </w:r>
          </w:p>
        </w:tc>
      </w:tr>
      <w:tr w:rsidR="00403C9D" w:rsidTr="00403C9D">
        <w:trPr>
          <w:trHeight w:val="405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свечей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времени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свечей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времени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труб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времени</w:t>
            </w:r>
          </w:p>
        </w:tc>
      </w:tr>
      <w:tr w:rsidR="00403C9D" w:rsidTr="00403C9D">
        <w:trPr>
          <w:trHeight w:val="409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403C9D" w:rsidTr="00403C9D">
        <w:trPr>
          <w:trHeight w:val="22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403C9D" w:rsidTr="00403C9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3C9D" w:rsidTr="00403C9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Кондуктор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3C9D" w:rsidTr="00403C9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колонна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3C9D" w:rsidTr="00403C9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Эксплуатационная колонна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3C9D" w:rsidTr="00403C9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9D" w:rsidRDefault="00403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C9D" w:rsidRDefault="00403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03C9D" w:rsidRDefault="00403C9D" w:rsidP="00403C9D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время на СПО наращивание:  мин</w:t>
      </w:r>
    </w:p>
    <w:p w:rsidR="00917FAE" w:rsidRPr="00196480" w:rsidRDefault="00917FAE" w:rsidP="00557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C9D" w:rsidRPr="00196480" w:rsidRDefault="00403C9D" w:rsidP="00557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C9D" w:rsidRPr="00196480" w:rsidRDefault="00403C9D" w:rsidP="00557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C9D" w:rsidRPr="00196480" w:rsidRDefault="00403C9D" w:rsidP="00557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C9D" w:rsidRPr="00196480" w:rsidRDefault="00403C9D" w:rsidP="00557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C9D" w:rsidRPr="00196480" w:rsidRDefault="00403C9D" w:rsidP="00557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C9D" w:rsidRPr="00196480" w:rsidRDefault="00403C9D" w:rsidP="00557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C9D" w:rsidRPr="00196480" w:rsidRDefault="00403C9D" w:rsidP="005571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03C9D" w:rsidRPr="00196480" w:rsidSect="00403C9D">
          <w:pgSz w:w="16838" w:h="11906" w:orient="landscape"/>
          <w:pgMar w:top="851" w:right="1134" w:bottom="1701" w:left="1134" w:header="720" w:footer="720" w:gutter="0"/>
          <w:cols w:space="720"/>
          <w:formProt w:val="0"/>
          <w:docGrid w:linePitch="360"/>
        </w:sectPr>
      </w:pPr>
    </w:p>
    <w:p w:rsidR="00AD69ED" w:rsidRDefault="00AD69ED" w:rsidP="005837E2">
      <w:pPr>
        <w:tabs>
          <w:tab w:val="left" w:pos="1860"/>
        </w:tabs>
        <w:spacing w:after="0" w:line="240" w:lineRule="auto"/>
        <w:ind w:left="1134" w:right="-711" w:hanging="56"/>
        <w:jc w:val="both"/>
        <w:rPr>
          <w:rFonts w:ascii="Times New Roman" w:hAnsi="Times New Roman"/>
          <w:b/>
          <w:sz w:val="28"/>
          <w:szCs w:val="28"/>
        </w:rPr>
      </w:pPr>
      <w:r w:rsidRPr="00132BE0">
        <w:rPr>
          <w:rFonts w:ascii="Times New Roman" w:hAnsi="Times New Roman"/>
          <w:b/>
          <w:sz w:val="28"/>
          <w:szCs w:val="28"/>
        </w:rPr>
        <w:lastRenderedPageBreak/>
        <w:t>5 Сводный расчет затрат времени на бурение</w:t>
      </w:r>
    </w:p>
    <w:p w:rsidR="00132BE0" w:rsidRPr="00132BE0" w:rsidRDefault="00132BE0" w:rsidP="005837E2">
      <w:pPr>
        <w:tabs>
          <w:tab w:val="left" w:pos="1860"/>
        </w:tabs>
        <w:spacing w:after="0" w:line="240" w:lineRule="auto"/>
        <w:ind w:left="1134" w:right="-711" w:hanging="56"/>
        <w:jc w:val="both"/>
        <w:rPr>
          <w:rFonts w:ascii="Times New Roman" w:hAnsi="Times New Roman"/>
          <w:b/>
          <w:sz w:val="28"/>
          <w:szCs w:val="28"/>
        </w:rPr>
      </w:pPr>
    </w:p>
    <w:p w:rsidR="00AD69ED" w:rsidRDefault="00AD69ED" w:rsidP="005837E2">
      <w:pPr>
        <w:tabs>
          <w:tab w:val="left" w:pos="4935"/>
          <w:tab w:val="center" w:pos="5395"/>
        </w:tabs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 составляется для того чтобы получить информацию о количестве времени, а именно суток, затраченных на буровые работы.</w:t>
      </w:r>
    </w:p>
    <w:p w:rsidR="00AD69ED" w:rsidRDefault="00AD69ED" w:rsidP="005837E2">
      <w:pPr>
        <w:tabs>
          <w:tab w:val="left" w:pos="4935"/>
          <w:tab w:val="center" w:pos="5395"/>
        </w:tabs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Графа 1 «Вид колонны» принимается в соответствии с конструкцией скважины. </w:t>
      </w:r>
    </w:p>
    <w:p w:rsidR="00AD69ED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2 «Время на механическое бурение» берется по таблице 2 графа 8, принимается итоговое значение по колоннам.</w:t>
      </w:r>
    </w:p>
    <w:p w:rsidR="00AD69ED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3 «Спуск» принимается по таблице 4 графа 5.</w:t>
      </w:r>
    </w:p>
    <w:p w:rsidR="00AD69ED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4 «Подъем» принимается по таблице 4 графа 8.</w:t>
      </w:r>
    </w:p>
    <w:p w:rsidR="00AD69ED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5 «Наращивание» принимается по таблице 4 графа 11.</w:t>
      </w:r>
    </w:p>
    <w:p w:rsidR="00AD69ED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6 «Итого» определяется как сумма граф с 2 по 5.</w:t>
      </w:r>
    </w:p>
    <w:p w:rsidR="00AD69ED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Графа 7 «Подготовительно-вспомогательные работы» составляют 40% от суммарного времени на спуск, подъем и наращивание. К </w:t>
      </w:r>
      <w:r w:rsidR="00E12688">
        <w:rPr>
          <w:rFonts w:ascii="Times New Roman" w:hAnsi="Times New Roman"/>
          <w:sz w:val="28"/>
          <w:szCs w:val="28"/>
        </w:rPr>
        <w:t>подготовительно-заключительному времени (</w:t>
      </w:r>
      <w:r>
        <w:rPr>
          <w:rFonts w:ascii="Times New Roman" w:hAnsi="Times New Roman"/>
          <w:sz w:val="28"/>
          <w:szCs w:val="28"/>
        </w:rPr>
        <w:t>ПВР</w:t>
      </w:r>
      <w:r w:rsidR="00E126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относятся смена долота, сборка и разборка инструмента, укладка инструмента на мостки, выравнивание раствора по плотности, </w:t>
      </w:r>
      <w:r w:rsidR="00E12688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долив в скважину при СПО, чистка желобов и емкостей и т.д.</w:t>
      </w:r>
    </w:p>
    <w:p w:rsidR="00AD69ED" w:rsidRDefault="00E12688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8</w:t>
      </w:r>
      <w:r w:rsidR="00AD69ED">
        <w:rPr>
          <w:rFonts w:ascii="Times New Roman" w:hAnsi="Times New Roman"/>
          <w:sz w:val="28"/>
          <w:szCs w:val="28"/>
        </w:rPr>
        <w:t xml:space="preserve"> «Ремонт»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AD69ED">
        <w:rPr>
          <w:rFonts w:ascii="Times New Roman" w:hAnsi="Times New Roman"/>
          <w:sz w:val="28"/>
          <w:szCs w:val="28"/>
        </w:rPr>
        <w:t xml:space="preserve">время на </w:t>
      </w:r>
      <w:r>
        <w:rPr>
          <w:rFonts w:ascii="Times New Roman" w:hAnsi="Times New Roman"/>
          <w:sz w:val="28"/>
          <w:szCs w:val="28"/>
        </w:rPr>
        <w:t xml:space="preserve">обслуживание и </w:t>
      </w:r>
      <w:r w:rsidR="00AD69ED">
        <w:rPr>
          <w:rFonts w:ascii="Times New Roman" w:hAnsi="Times New Roman"/>
          <w:sz w:val="28"/>
          <w:szCs w:val="28"/>
        </w:rPr>
        <w:t>ремонт оборудования, опре</w:t>
      </w:r>
      <w:r>
        <w:rPr>
          <w:rFonts w:ascii="Times New Roman" w:hAnsi="Times New Roman"/>
          <w:sz w:val="28"/>
          <w:szCs w:val="28"/>
        </w:rPr>
        <w:t>деляется в размере 7% от суммарного времени на спуск, подъем и наращивание</w:t>
      </w:r>
      <w:r w:rsidR="00AD69ED">
        <w:rPr>
          <w:rFonts w:ascii="Times New Roman" w:hAnsi="Times New Roman"/>
          <w:sz w:val="28"/>
          <w:szCs w:val="28"/>
        </w:rPr>
        <w:t>.</w:t>
      </w:r>
    </w:p>
    <w:p w:rsidR="00AD69ED" w:rsidRDefault="00E12688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9</w:t>
      </w:r>
      <w:r w:rsidR="00AD69ED">
        <w:rPr>
          <w:rFonts w:ascii="Times New Roman" w:hAnsi="Times New Roman"/>
          <w:sz w:val="28"/>
          <w:szCs w:val="28"/>
        </w:rPr>
        <w:t xml:space="preserve"> «Всего, часов» является суммой граф </w:t>
      </w:r>
      <w:r>
        <w:rPr>
          <w:rFonts w:ascii="Times New Roman" w:hAnsi="Times New Roman"/>
          <w:sz w:val="28"/>
          <w:szCs w:val="28"/>
        </w:rPr>
        <w:t>6, 7, 8</w:t>
      </w:r>
      <w:r w:rsidR="00AD69ED">
        <w:rPr>
          <w:rFonts w:ascii="Times New Roman" w:hAnsi="Times New Roman"/>
          <w:sz w:val="28"/>
          <w:szCs w:val="28"/>
        </w:rPr>
        <w:t>.</w:t>
      </w:r>
    </w:p>
    <w:p w:rsidR="00AD69ED" w:rsidRDefault="00E12688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10</w:t>
      </w:r>
      <w:r w:rsidR="00AD69ED">
        <w:rPr>
          <w:rFonts w:ascii="Times New Roman" w:hAnsi="Times New Roman"/>
          <w:sz w:val="28"/>
          <w:szCs w:val="28"/>
        </w:rPr>
        <w:t xml:space="preserve"> «Всего, суток</w:t>
      </w:r>
      <w:r>
        <w:rPr>
          <w:rFonts w:ascii="Times New Roman" w:hAnsi="Times New Roman"/>
          <w:sz w:val="28"/>
          <w:szCs w:val="28"/>
        </w:rPr>
        <w:t>» определяется делением графы 9 на 24</w:t>
      </w:r>
      <w:r w:rsidR="00AD69ED">
        <w:rPr>
          <w:rFonts w:ascii="Times New Roman" w:hAnsi="Times New Roman"/>
          <w:sz w:val="28"/>
          <w:szCs w:val="28"/>
        </w:rPr>
        <w:t>.</w:t>
      </w:r>
    </w:p>
    <w:p w:rsidR="00AD69ED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этом разделе необходимо рассчитать </w:t>
      </w:r>
      <w:r w:rsidR="00E12688">
        <w:rPr>
          <w:rFonts w:ascii="Times New Roman" w:hAnsi="Times New Roman"/>
          <w:sz w:val="28"/>
          <w:szCs w:val="28"/>
        </w:rPr>
        <w:t xml:space="preserve">продолжительность   бурения в </w:t>
      </w:r>
      <w:proofErr w:type="spellStart"/>
      <w:r w:rsidR="00E12688">
        <w:rPr>
          <w:rFonts w:ascii="Times New Roman" w:hAnsi="Times New Roman"/>
          <w:sz w:val="28"/>
          <w:szCs w:val="28"/>
        </w:rPr>
        <w:t>станко</w:t>
      </w:r>
      <w:proofErr w:type="spellEnd"/>
      <w:r w:rsidR="00E12688">
        <w:rPr>
          <w:rFonts w:ascii="Times New Roman" w:hAnsi="Times New Roman"/>
          <w:sz w:val="28"/>
          <w:szCs w:val="28"/>
        </w:rPr>
        <w:t>-месяцах, определяется делением графы 10 «Всего, суток» на 30</w:t>
      </w:r>
      <w:r>
        <w:rPr>
          <w:rFonts w:ascii="Times New Roman" w:hAnsi="Times New Roman"/>
          <w:sz w:val="28"/>
          <w:szCs w:val="28"/>
        </w:rPr>
        <w:t>.</w:t>
      </w:r>
    </w:p>
    <w:p w:rsidR="00AD69ED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Полученная информация по графе «Всего, суток» является основанием для расчета затрат</w:t>
      </w:r>
      <w:r w:rsidR="00E12688">
        <w:rPr>
          <w:rFonts w:ascii="Times New Roman" w:hAnsi="Times New Roman"/>
          <w:sz w:val="28"/>
          <w:szCs w:val="28"/>
        </w:rPr>
        <w:t xml:space="preserve"> зависящих от времени бурения п</w:t>
      </w:r>
      <w:r>
        <w:rPr>
          <w:rFonts w:ascii="Times New Roman" w:hAnsi="Times New Roman"/>
          <w:sz w:val="28"/>
          <w:szCs w:val="28"/>
        </w:rPr>
        <w:t xml:space="preserve">ри составлении сметы на бурение скважины. Затраты зависящие от метров проходки принимаются по типовым сметам.  </w:t>
      </w:r>
    </w:p>
    <w:p w:rsidR="00AD69ED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расчет затрат времени на бурение скважины приведен в таблице 5.</w:t>
      </w:r>
    </w:p>
    <w:p w:rsidR="00AD69ED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</w:p>
    <w:p w:rsidR="00AD69ED" w:rsidRPr="00F920C7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</w:p>
    <w:p w:rsidR="00AD69ED" w:rsidRPr="00F920C7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</w:p>
    <w:p w:rsidR="00AD69ED" w:rsidRPr="00F920C7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</w:p>
    <w:p w:rsidR="00AD69ED" w:rsidRPr="00F920C7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</w:p>
    <w:p w:rsidR="00AD69ED" w:rsidRPr="00F920C7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</w:p>
    <w:p w:rsidR="00AD69ED" w:rsidRPr="00F920C7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</w:p>
    <w:p w:rsidR="00AD69ED" w:rsidRPr="00F920C7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</w:p>
    <w:p w:rsidR="00AD69ED" w:rsidRPr="00F920C7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</w:p>
    <w:p w:rsidR="00AD69ED" w:rsidRPr="00F920C7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</w:p>
    <w:p w:rsidR="00AD69ED" w:rsidRPr="00F920C7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</w:p>
    <w:p w:rsidR="00AD69ED" w:rsidRPr="00F920C7" w:rsidRDefault="00AD69ED" w:rsidP="005837E2">
      <w:pPr>
        <w:spacing w:after="0" w:line="240" w:lineRule="auto"/>
        <w:ind w:left="1134" w:right="-711" w:hanging="56"/>
        <w:jc w:val="both"/>
        <w:rPr>
          <w:rFonts w:ascii="Times New Roman" w:hAnsi="Times New Roman"/>
          <w:sz w:val="28"/>
          <w:szCs w:val="28"/>
        </w:rPr>
      </w:pPr>
    </w:p>
    <w:p w:rsidR="007876E7" w:rsidRDefault="007876E7" w:rsidP="00196480">
      <w:pPr>
        <w:rPr>
          <w:rFonts w:ascii="Calibri" w:hAnsi="Calibri"/>
        </w:rPr>
        <w:sectPr w:rsidR="007876E7" w:rsidSect="00C64620">
          <w:pgSz w:w="11906" w:h="16838"/>
          <w:pgMar w:top="1134" w:right="1701" w:bottom="1134" w:left="851" w:header="720" w:footer="720" w:gutter="0"/>
          <w:cols w:space="720"/>
          <w:formProt w:val="0"/>
          <w:docGrid w:linePitch="360"/>
        </w:sectPr>
      </w:pPr>
    </w:p>
    <w:p w:rsidR="00196480" w:rsidRDefault="00196480" w:rsidP="00196480">
      <w:pPr>
        <w:rPr>
          <w:rFonts w:ascii="Calibri" w:hAnsi="Calibri"/>
        </w:rPr>
      </w:pPr>
    </w:p>
    <w:p w:rsidR="00B056DF" w:rsidRDefault="00B056DF" w:rsidP="00B056DF">
      <w:pPr>
        <w:spacing w:after="0" w:line="240" w:lineRule="auto"/>
        <w:ind w:left="284" w:firstLine="1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Таблица 5 – Сводный расчёт времени на бурение</w:t>
      </w:r>
    </w:p>
    <w:tbl>
      <w:tblPr>
        <w:tblW w:w="1389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16"/>
        <w:gridCol w:w="1417"/>
        <w:gridCol w:w="1418"/>
        <w:gridCol w:w="1417"/>
        <w:gridCol w:w="1277"/>
        <w:gridCol w:w="1558"/>
        <w:gridCol w:w="1277"/>
        <w:gridCol w:w="1063"/>
        <w:gridCol w:w="1063"/>
      </w:tblGrid>
      <w:tr w:rsidR="00B056DF" w:rsidTr="00B056DF">
        <w:trPr>
          <w:trHeight w:val="9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колонны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механического бурения,</w:t>
            </w:r>
          </w:p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Pr="00B056DF" w:rsidRDefault="00B0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на спуск, </w:t>
            </w:r>
          </w:p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на подъём,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наращивания, </w:t>
            </w:r>
          </w:p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Итого, </w:t>
            </w:r>
          </w:p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Подготовительно-вспомогательные работы, </w:t>
            </w:r>
          </w:p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Ремонтные работы,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время бурения</w:t>
            </w:r>
          </w:p>
        </w:tc>
      </w:tr>
      <w:tr w:rsidR="00B056DF" w:rsidTr="00B056DF">
        <w:trPr>
          <w:trHeight w:val="6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ст-сут</w:t>
            </w:r>
            <w:proofErr w:type="spellEnd"/>
          </w:p>
        </w:tc>
      </w:tr>
      <w:tr w:rsidR="00B056DF" w:rsidTr="00B056DF">
        <w:trPr>
          <w:trHeight w:val="3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B056DF" w:rsidTr="00B056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DF" w:rsidTr="00B056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Кондуктор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DF" w:rsidTr="00B056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колонна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DF" w:rsidTr="00B056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Эксплуатационная колонна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DF" w:rsidTr="00B056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DF" w:rsidRDefault="00B0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6DF" w:rsidRDefault="00B056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6DF" w:rsidRDefault="00B056DF" w:rsidP="00B056D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Всего времени бурения   </w:t>
      </w:r>
      <w:proofErr w:type="spellStart"/>
      <w:r>
        <w:rPr>
          <w:rFonts w:ascii="Times New Roman" w:hAnsi="Times New Roman"/>
          <w:sz w:val="28"/>
          <w:szCs w:val="28"/>
        </w:rPr>
        <w:t>ст-мес</w:t>
      </w:r>
      <w:proofErr w:type="spellEnd"/>
    </w:p>
    <w:p w:rsidR="00C64620" w:rsidRDefault="00C64620" w:rsidP="00196480">
      <w:pPr>
        <w:rPr>
          <w:rFonts w:ascii="Calibri" w:hAnsi="Calibri"/>
        </w:rPr>
      </w:pPr>
    </w:p>
    <w:p w:rsidR="00C64620" w:rsidRDefault="00C64620" w:rsidP="00196480">
      <w:pPr>
        <w:rPr>
          <w:rFonts w:ascii="Calibri" w:hAnsi="Calibri"/>
        </w:rPr>
      </w:pPr>
    </w:p>
    <w:p w:rsidR="00C64620" w:rsidRDefault="00C64620" w:rsidP="00196480">
      <w:pPr>
        <w:rPr>
          <w:rFonts w:ascii="Calibri" w:hAnsi="Calibri"/>
        </w:rPr>
      </w:pPr>
    </w:p>
    <w:p w:rsidR="00C64620" w:rsidRDefault="00C64620" w:rsidP="00196480">
      <w:pPr>
        <w:rPr>
          <w:rFonts w:ascii="Calibri" w:hAnsi="Calibri"/>
        </w:rPr>
      </w:pPr>
    </w:p>
    <w:p w:rsidR="00C64620" w:rsidRDefault="00C64620" w:rsidP="00196480">
      <w:pPr>
        <w:rPr>
          <w:rFonts w:ascii="Calibri" w:hAnsi="Calibri"/>
        </w:rPr>
      </w:pPr>
    </w:p>
    <w:p w:rsidR="00C64620" w:rsidRDefault="00C64620" w:rsidP="00196480">
      <w:pPr>
        <w:rPr>
          <w:rFonts w:ascii="Calibri" w:hAnsi="Calibri"/>
        </w:rPr>
      </w:pPr>
    </w:p>
    <w:p w:rsidR="00C64620" w:rsidRDefault="00C64620" w:rsidP="00196480">
      <w:pPr>
        <w:rPr>
          <w:rFonts w:ascii="Calibri" w:hAnsi="Calibri"/>
        </w:rPr>
      </w:pPr>
    </w:p>
    <w:p w:rsidR="00C64620" w:rsidRDefault="00C64620" w:rsidP="00196480">
      <w:pPr>
        <w:rPr>
          <w:rFonts w:ascii="Calibri" w:hAnsi="Calibri"/>
        </w:rPr>
        <w:sectPr w:rsidR="00C64620" w:rsidSect="007876E7">
          <w:pgSz w:w="16838" w:h="11906" w:orient="landscape"/>
          <w:pgMar w:top="851" w:right="1134" w:bottom="1701" w:left="1134" w:header="720" w:footer="720" w:gutter="0"/>
          <w:cols w:space="720"/>
          <w:formProt w:val="0"/>
          <w:docGrid w:linePitch="360"/>
        </w:sectPr>
      </w:pPr>
    </w:p>
    <w:p w:rsidR="00AC54D5" w:rsidRDefault="00D964BE" w:rsidP="00AC54D5">
      <w:pPr>
        <w:tabs>
          <w:tab w:val="left" w:pos="1860"/>
        </w:tabs>
        <w:spacing w:after="0" w:line="240" w:lineRule="auto"/>
        <w:ind w:left="284" w:right="170" w:firstLine="794"/>
        <w:jc w:val="both"/>
        <w:rPr>
          <w:rFonts w:ascii="Times New Roman" w:hAnsi="Times New Roman"/>
          <w:b/>
          <w:sz w:val="28"/>
          <w:szCs w:val="28"/>
        </w:rPr>
      </w:pPr>
      <w:r w:rsidRPr="00AE3D09">
        <w:rPr>
          <w:rFonts w:ascii="Times New Roman" w:hAnsi="Times New Roman"/>
          <w:b/>
          <w:sz w:val="28"/>
          <w:szCs w:val="28"/>
        </w:rPr>
        <w:lastRenderedPageBreak/>
        <w:t>6 Расчет затрат на бурение</w:t>
      </w:r>
      <w:r w:rsidR="00AC54D5" w:rsidRPr="00AE3D09">
        <w:rPr>
          <w:rFonts w:ascii="Times New Roman" w:hAnsi="Times New Roman"/>
          <w:b/>
          <w:sz w:val="28"/>
          <w:szCs w:val="28"/>
        </w:rPr>
        <w:t xml:space="preserve"> скважины</w:t>
      </w:r>
    </w:p>
    <w:p w:rsidR="00AE3D09" w:rsidRPr="00AE3D09" w:rsidRDefault="00AE3D09" w:rsidP="00AC54D5">
      <w:pPr>
        <w:tabs>
          <w:tab w:val="left" w:pos="1860"/>
        </w:tabs>
        <w:spacing w:after="0" w:line="240" w:lineRule="auto"/>
        <w:ind w:left="284" w:right="170" w:firstLine="794"/>
        <w:jc w:val="both"/>
        <w:rPr>
          <w:rFonts w:ascii="Times New Roman" w:hAnsi="Times New Roman"/>
          <w:b/>
          <w:sz w:val="28"/>
          <w:szCs w:val="28"/>
        </w:rPr>
      </w:pPr>
    </w:p>
    <w:p w:rsidR="00AC54D5" w:rsidRDefault="00AC54D5" w:rsidP="00AC54D5">
      <w:pPr>
        <w:pStyle w:val="af6"/>
        <w:tabs>
          <w:tab w:val="left" w:pos="-180"/>
        </w:tabs>
        <w:ind w:left="284" w:right="17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 сметном расчете 6 все затраты делятся на затраты,  зависящие от времени и затраты, зависящие от объема бурения.</w:t>
      </w:r>
    </w:p>
    <w:p w:rsidR="00AC54D5" w:rsidRDefault="00AC54D5" w:rsidP="00AC54D5">
      <w:pPr>
        <w:pStyle w:val="af6"/>
        <w:tabs>
          <w:tab w:val="left" w:pos="9180"/>
        </w:tabs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w w:val="118"/>
          <w:sz w:val="28"/>
          <w:szCs w:val="28"/>
          <w:lang w:bidi="he-IL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bidi="he-IL"/>
        </w:rPr>
        <w:t>затратам,  зависящим от времени относятся: расходы на оп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лату труда буровой бригады, содержание бурового оборудования и инструмента, амортизацию бурового оборудования, запасные части и материалы, расходуемые в процессе эксплуатации бурового оборудования, содержание комплекта забойного двигателя, бу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рильных труб, энергию (электрическую, двигателей внутреннего сгорания), воду техническую, промывочную жидкость и химиче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ские реагенты, специальный транспорт, а также транспорт, ис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пользуемый для перевозки материалов, расходуемых в процессе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эксплуатации бурового оборудования (глина, топливо, турбо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буры, запасные части и т. д.). </w:t>
      </w:r>
    </w:p>
    <w:p w:rsidR="00AC54D5" w:rsidRDefault="00AC54D5" w:rsidP="00AC54D5">
      <w:pPr>
        <w:pStyle w:val="af6"/>
        <w:tabs>
          <w:tab w:val="left" w:pos="9180"/>
        </w:tabs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Общая величина затрат, зависящих от времени (по сметному расчету), деленная на плановую продолжительность бурения скважины (без крепления), дает величину, называемую стоимостью суток бурения.</w:t>
      </w:r>
    </w:p>
    <w:p w:rsidR="00AC54D5" w:rsidRDefault="00AC54D5" w:rsidP="00AC54D5">
      <w:pPr>
        <w:pStyle w:val="af6"/>
        <w:tabs>
          <w:tab w:val="left" w:pos="-180"/>
        </w:tabs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Расходы, зависящие от времени, определяют путем умноже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ния суточной расценки на продолжительность работ. </w:t>
      </w:r>
    </w:p>
    <w:p w:rsidR="00AC54D5" w:rsidRDefault="00AC54D5" w:rsidP="00AC54D5">
      <w:pPr>
        <w:pStyle w:val="af6"/>
        <w:tabs>
          <w:tab w:val="left" w:pos="-180"/>
        </w:tabs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Расчет некоторых статей имеет ряд особенностей. </w:t>
      </w:r>
    </w:p>
    <w:p w:rsidR="00AC54D5" w:rsidRDefault="00AC54D5" w:rsidP="00AC54D5">
      <w:pPr>
        <w:pStyle w:val="af6"/>
        <w:tabs>
          <w:tab w:val="left" w:pos="-180"/>
        </w:tabs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Затраты на промывочную жидкость, материалы для ее обра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ботки определяют умножением установленной техническим про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ектом их потребности на стоимость единицы. </w:t>
      </w:r>
    </w:p>
    <w:p w:rsidR="00AC54D5" w:rsidRDefault="00AC54D5" w:rsidP="00AC54D5">
      <w:pPr>
        <w:pStyle w:val="af6"/>
        <w:tabs>
          <w:tab w:val="left" w:pos="-180"/>
        </w:tabs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Затраты на транспорт глины, химических реагентов, утяжели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телей бурильных труб определяют исходя из вида транспорта, расстояния перевозок и веса груза, а также тарифов на транспорти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рование  с учетом поправочных коэффициентов на без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дорожье. </w:t>
      </w:r>
    </w:p>
    <w:p w:rsidR="00AC54D5" w:rsidRDefault="00AC54D5" w:rsidP="00AC54D5">
      <w:pPr>
        <w:pStyle w:val="af6"/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w w:val="118"/>
          <w:sz w:val="28"/>
          <w:szCs w:val="28"/>
          <w:lang w:bidi="he-IL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затратам, зависящим от объема бурения (на 1м проходки), относятся расход долот, износ бурильных труб и др. </w:t>
      </w:r>
    </w:p>
    <w:p w:rsidR="00AC54D5" w:rsidRDefault="00AC54D5" w:rsidP="00AC54D5">
      <w:pPr>
        <w:pStyle w:val="af6"/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Затраты, зависящие от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8"/>
            <w:szCs w:val="28"/>
            <w:lang w:bidi="he-IL"/>
          </w:rPr>
          <w:t>1 м</w:t>
        </w:r>
      </w:smartTag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проходки, определяют умножением количества расходуемого материала (например, цемента, обсад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ных труб и др.) на соответствующие расценки. Количество расходуемых материалов определяют по данным технических проектов на строительство скважин. </w:t>
      </w:r>
    </w:p>
    <w:p w:rsidR="00AC54D5" w:rsidRDefault="00AC54D5" w:rsidP="00AC54D5">
      <w:pPr>
        <w:pStyle w:val="af6"/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Затраты на испытание скважин слагаются из затрат на оплату труда бригад по испыта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нию</w:t>
      </w:r>
      <w:r>
        <w:rPr>
          <w:rFonts w:ascii="Times New Roman" w:hAnsi="Times New Roman" w:cs="Times New Roman"/>
          <w:w w:val="112"/>
          <w:sz w:val="28"/>
          <w:szCs w:val="28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e-IL"/>
        </w:rPr>
        <w:t>содержанию и амортизации оборудования, износа инстру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мента, на энергию, воду и транспорт. </w:t>
      </w:r>
    </w:p>
    <w:p w:rsidR="00AC54D5" w:rsidRDefault="00AC54D5" w:rsidP="00AC54D5">
      <w:pPr>
        <w:pStyle w:val="af6"/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За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>траты по эксплуатации котельной установки устанавливают с учетом продолжительности отопительного се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зона. </w:t>
      </w:r>
    </w:p>
    <w:p w:rsidR="00AC54D5" w:rsidRDefault="00922082" w:rsidP="00AC54D5">
      <w:pPr>
        <w:pStyle w:val="af6"/>
        <w:ind w:left="284" w:right="17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расчеты производятся в таблицах 6 и 7.</w:t>
      </w:r>
    </w:p>
    <w:p w:rsidR="00AC54D5" w:rsidRDefault="00AC54D5" w:rsidP="00AC54D5">
      <w:pPr>
        <w:pStyle w:val="af6"/>
        <w:ind w:left="284" w:right="170" w:firstLine="794"/>
        <w:jc w:val="both"/>
        <w:rPr>
          <w:rFonts w:ascii="Times New Roman" w:hAnsi="Times New Roman"/>
          <w:sz w:val="28"/>
          <w:szCs w:val="28"/>
        </w:rPr>
      </w:pPr>
    </w:p>
    <w:p w:rsidR="00AC54D5" w:rsidRDefault="00AC54D5" w:rsidP="00AC54D5">
      <w:pPr>
        <w:pStyle w:val="af6"/>
        <w:ind w:left="284" w:right="170" w:firstLine="794"/>
        <w:jc w:val="both"/>
        <w:rPr>
          <w:rFonts w:ascii="Times New Roman" w:hAnsi="Times New Roman"/>
          <w:sz w:val="28"/>
          <w:szCs w:val="28"/>
        </w:rPr>
      </w:pPr>
    </w:p>
    <w:p w:rsidR="00AC54D5" w:rsidRDefault="00AC54D5" w:rsidP="00AC54D5">
      <w:pPr>
        <w:pStyle w:val="af6"/>
        <w:ind w:left="284" w:right="170" w:firstLine="794"/>
        <w:jc w:val="both"/>
        <w:rPr>
          <w:rFonts w:ascii="Times New Roman" w:hAnsi="Times New Roman"/>
          <w:sz w:val="28"/>
          <w:szCs w:val="28"/>
        </w:rPr>
      </w:pPr>
    </w:p>
    <w:p w:rsidR="00AC54D5" w:rsidRDefault="00AC54D5" w:rsidP="00AC54D5">
      <w:pPr>
        <w:pStyle w:val="af6"/>
        <w:ind w:left="284" w:right="170" w:firstLine="794"/>
        <w:jc w:val="both"/>
        <w:rPr>
          <w:rFonts w:ascii="Times New Roman" w:hAnsi="Times New Roman"/>
          <w:sz w:val="28"/>
          <w:szCs w:val="28"/>
        </w:rPr>
      </w:pPr>
    </w:p>
    <w:p w:rsidR="00BB1E97" w:rsidRDefault="00BB1E97" w:rsidP="00AC54D5">
      <w:pPr>
        <w:pStyle w:val="af6"/>
        <w:ind w:left="284" w:right="170" w:firstLine="794"/>
        <w:jc w:val="both"/>
        <w:rPr>
          <w:rFonts w:ascii="Times New Roman" w:hAnsi="Times New Roman"/>
          <w:sz w:val="28"/>
          <w:szCs w:val="28"/>
        </w:rPr>
        <w:sectPr w:rsidR="00BB1E97" w:rsidSect="00917FAE">
          <w:pgSz w:w="11906" w:h="16838"/>
          <w:pgMar w:top="1134" w:right="851" w:bottom="1134" w:left="1701" w:header="720" w:footer="720" w:gutter="0"/>
          <w:cols w:space="720"/>
          <w:formProt w:val="0"/>
          <w:docGrid w:linePitch="360"/>
        </w:sectPr>
      </w:pPr>
    </w:p>
    <w:p w:rsidR="00BB1E97" w:rsidRDefault="00BB1E97" w:rsidP="00BB1E97">
      <w:pPr>
        <w:spacing w:after="0" w:line="240" w:lineRule="auto"/>
        <w:ind w:left="284" w:hanging="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Таблица 6 – Расчёт затрат, зависящих от времени бурения</w:t>
      </w:r>
    </w:p>
    <w:tbl>
      <w:tblPr>
        <w:tblW w:w="1408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831"/>
        <w:gridCol w:w="11"/>
        <w:gridCol w:w="7"/>
        <w:gridCol w:w="992"/>
        <w:gridCol w:w="1084"/>
        <w:gridCol w:w="1086"/>
        <w:gridCol w:w="1085"/>
        <w:gridCol w:w="1081"/>
        <w:gridCol w:w="6"/>
        <w:gridCol w:w="1075"/>
        <w:gridCol w:w="12"/>
        <w:gridCol w:w="1085"/>
        <w:gridCol w:w="13"/>
        <w:gridCol w:w="1052"/>
        <w:gridCol w:w="20"/>
        <w:gridCol w:w="1061"/>
        <w:gridCol w:w="22"/>
        <w:gridCol w:w="23"/>
      </w:tblGrid>
      <w:tr w:rsidR="00BB1E97" w:rsidTr="00BB1E97">
        <w:trPr>
          <w:gridAfter w:val="2"/>
          <w:wAfter w:w="45" w:type="dxa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затрат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единицы,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Кондуктор</w:t>
            </w:r>
          </w:p>
        </w:tc>
        <w:tc>
          <w:tcPr>
            <w:tcW w:w="2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колонна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Эксплуатационная колонна</w:t>
            </w:r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Зарплата членам буровой бригады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безметражных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работах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Заработная плата буровой бригаде по интервалам бурения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Заработная плата буровой бригаде дополнительная 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заработной плате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Амортизация бурового оборудования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Содержание бурового оборудования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бурильных труб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Эксплуатация котельной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Содержание полевой лаборатории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rPr>
          <w:gridAfter w:val="2"/>
          <w:wAfter w:w="45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Услуги по перевозке вахт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Прокат турбобуров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Тампонажные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Растворный сервис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Долотный сервис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Услуги по освоению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затраты, зависящие от суток,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Транспортировка материалов и запасных частей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Транспортировка турбобуров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Транспортировка ГСМ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транспортировка,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Техническая вода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Бентонит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 Барит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Кальцинированная сода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Каустическая сода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Нефть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КССБ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 Графит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F00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КМЦ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материалы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7" w:rsidTr="00BB1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97" w:rsidRDefault="00BB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затратам, зависящим от времени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7" w:rsidRDefault="00BB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81387" w:rsidRPr="00D93860" w:rsidRDefault="00681387" w:rsidP="006813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93860" w:rsidRPr="00D93860" w:rsidRDefault="00681387" w:rsidP="00D93860">
      <w:pPr>
        <w:spacing w:after="0" w:line="240" w:lineRule="auto"/>
        <w:ind w:hanging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D93860" w:rsidRPr="00D93860">
        <w:rPr>
          <w:rFonts w:ascii="Times New Roman" w:eastAsia="Times New Roman" w:hAnsi="Times New Roman" w:cs="Times New Roman"/>
          <w:sz w:val="28"/>
          <w:szCs w:val="28"/>
        </w:rPr>
        <w:t xml:space="preserve">     Таблица 7 – Расчёт затрат, зависящих от объёмов работ</w:t>
      </w:r>
    </w:p>
    <w:tbl>
      <w:tblPr>
        <w:tblW w:w="13812" w:type="dxa"/>
        <w:jc w:val="center"/>
        <w:tblInd w:w="2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992"/>
        <w:gridCol w:w="992"/>
        <w:gridCol w:w="1189"/>
        <w:gridCol w:w="1189"/>
        <w:gridCol w:w="1190"/>
        <w:gridCol w:w="1189"/>
        <w:gridCol w:w="1189"/>
        <w:gridCol w:w="1190"/>
        <w:gridCol w:w="1189"/>
        <w:gridCol w:w="1190"/>
      </w:tblGrid>
      <w:tr w:rsidR="00D93860" w:rsidRPr="00D93860" w:rsidTr="00B5279E">
        <w:trPr>
          <w:jc w:val="center"/>
        </w:trPr>
        <w:tc>
          <w:tcPr>
            <w:tcW w:w="2313" w:type="dxa"/>
            <w:vMerge w:val="restart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992" w:type="dxa"/>
            <w:vMerge w:val="restart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992" w:type="dxa"/>
            <w:vMerge w:val="restart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единицы, </w:t>
            </w:r>
            <w:proofErr w:type="spellStart"/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78" w:type="dxa"/>
            <w:gridSpan w:val="2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379" w:type="dxa"/>
            <w:gridSpan w:val="2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Кондуктор</w:t>
            </w:r>
          </w:p>
        </w:tc>
        <w:tc>
          <w:tcPr>
            <w:tcW w:w="2379" w:type="dxa"/>
            <w:gridSpan w:val="2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колонна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Эксплуатационная колонна</w:t>
            </w:r>
          </w:p>
        </w:tc>
      </w:tr>
      <w:tr w:rsidR="00D93860" w:rsidRPr="00D93860" w:rsidTr="00B5279E">
        <w:trPr>
          <w:jc w:val="center"/>
        </w:trPr>
        <w:tc>
          <w:tcPr>
            <w:tcW w:w="2313" w:type="dxa"/>
            <w:vMerge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93860" w:rsidRPr="00D93860" w:rsidTr="00B5279E">
        <w:trPr>
          <w:jc w:val="center"/>
        </w:trPr>
        <w:tc>
          <w:tcPr>
            <w:tcW w:w="2313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93860" w:rsidRPr="00D93860" w:rsidTr="00B5279E">
        <w:trPr>
          <w:jc w:val="center"/>
        </w:trPr>
        <w:tc>
          <w:tcPr>
            <w:tcW w:w="2313" w:type="dxa"/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1Износ бурильных труб 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9386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500 м</w:t>
              </w:r>
            </w:smartTag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60" w:rsidRPr="00D93860" w:rsidTr="00B5279E">
        <w:trPr>
          <w:jc w:val="center"/>
        </w:trPr>
        <w:tc>
          <w:tcPr>
            <w:tcW w:w="2313" w:type="dxa"/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2 Износ бурильных труб 500-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9386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1000 м</w:t>
              </w:r>
            </w:smartTag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60" w:rsidRPr="00D93860" w:rsidTr="00B5279E">
        <w:trPr>
          <w:jc w:val="center"/>
        </w:trPr>
        <w:tc>
          <w:tcPr>
            <w:tcW w:w="2313" w:type="dxa"/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3 Износ бурильных труб 1000-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9386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1500 м</w:t>
              </w:r>
            </w:smartTag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60" w:rsidRPr="00D93860" w:rsidTr="00B5279E">
        <w:trPr>
          <w:trHeight w:val="615"/>
          <w:jc w:val="center"/>
        </w:trPr>
        <w:tc>
          <w:tcPr>
            <w:tcW w:w="2313" w:type="dxa"/>
            <w:tcBorders>
              <w:bottom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4 Износ бурильных труб 1500-2</w:t>
            </w: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60" w:rsidRPr="00D93860" w:rsidTr="00B5279E">
        <w:trPr>
          <w:trHeight w:val="315"/>
          <w:jc w:val="center"/>
        </w:trPr>
        <w:tc>
          <w:tcPr>
            <w:tcW w:w="2313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5 Износ бурильных труб 2500-</w:t>
            </w: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60" w:rsidRPr="00D93860" w:rsidTr="00B5279E">
        <w:trPr>
          <w:trHeight w:val="315"/>
          <w:jc w:val="center"/>
        </w:trPr>
        <w:tc>
          <w:tcPr>
            <w:tcW w:w="2313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6 Износ бурильных труб 4500-5500 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60" w:rsidRPr="00D93860" w:rsidTr="00B5279E">
        <w:trPr>
          <w:jc w:val="center"/>
        </w:trPr>
        <w:tc>
          <w:tcPr>
            <w:tcW w:w="2313" w:type="dxa"/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 Долото 555</w:t>
            </w:r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60" w:rsidRPr="00D93860" w:rsidTr="00B5279E">
        <w:trPr>
          <w:jc w:val="center"/>
        </w:trPr>
        <w:tc>
          <w:tcPr>
            <w:tcW w:w="2313" w:type="dxa"/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8 Долото 394</w:t>
            </w:r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60" w:rsidRPr="00D93860" w:rsidTr="00B5279E">
        <w:trPr>
          <w:jc w:val="center"/>
        </w:trPr>
        <w:tc>
          <w:tcPr>
            <w:tcW w:w="2313" w:type="dxa"/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9 Долото 295</w:t>
            </w:r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3860" w:rsidRPr="00D93860" w:rsidTr="00B5279E">
        <w:trPr>
          <w:jc w:val="center"/>
        </w:trPr>
        <w:tc>
          <w:tcPr>
            <w:tcW w:w="2313" w:type="dxa"/>
          </w:tcPr>
          <w:p w:rsidR="00D93860" w:rsidRPr="00D93860" w:rsidRDefault="00D93860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10 Долото 216</w:t>
            </w:r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0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D93860" w:rsidRPr="00D93860" w:rsidRDefault="00D93860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4C9" w:rsidRPr="00D93860" w:rsidTr="00B5279E">
        <w:trPr>
          <w:jc w:val="center"/>
        </w:trPr>
        <w:tc>
          <w:tcPr>
            <w:tcW w:w="2313" w:type="dxa"/>
          </w:tcPr>
          <w:p w:rsidR="00D314C9" w:rsidRPr="00D93860" w:rsidRDefault="00D314C9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C9">
              <w:rPr>
                <w:rFonts w:ascii="Times New Roman" w:eastAsia="Times New Roman" w:hAnsi="Times New Roman" w:cs="Times New Roman"/>
                <w:sz w:val="28"/>
                <w:szCs w:val="28"/>
              </w:rPr>
              <w:t>11 Дефектоскопия бурильных труб</w:t>
            </w:r>
          </w:p>
        </w:tc>
        <w:tc>
          <w:tcPr>
            <w:tcW w:w="992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4C9" w:rsidRPr="00D93860" w:rsidTr="00B5279E">
        <w:trPr>
          <w:jc w:val="center"/>
        </w:trPr>
        <w:tc>
          <w:tcPr>
            <w:tcW w:w="2313" w:type="dxa"/>
          </w:tcPr>
          <w:p w:rsidR="00D314C9" w:rsidRPr="00D93860" w:rsidRDefault="00D314C9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D314C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 w:rsidRPr="00D31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бурильных труб</w:t>
            </w:r>
          </w:p>
        </w:tc>
        <w:tc>
          <w:tcPr>
            <w:tcW w:w="992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4C9" w:rsidRPr="00D93860" w:rsidTr="00B5279E">
        <w:trPr>
          <w:jc w:val="center"/>
        </w:trPr>
        <w:tc>
          <w:tcPr>
            <w:tcW w:w="2313" w:type="dxa"/>
          </w:tcPr>
          <w:p w:rsidR="00D314C9" w:rsidRPr="00D93860" w:rsidRDefault="00D314C9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C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затратам, зависящим от объёма работ</w:t>
            </w:r>
          </w:p>
        </w:tc>
        <w:tc>
          <w:tcPr>
            <w:tcW w:w="992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2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14C9" w:rsidRPr="00D93860" w:rsidTr="00B5279E">
        <w:trPr>
          <w:jc w:val="center"/>
        </w:trPr>
        <w:tc>
          <w:tcPr>
            <w:tcW w:w="2313" w:type="dxa"/>
          </w:tcPr>
          <w:p w:rsidR="00D314C9" w:rsidRPr="00D93860" w:rsidRDefault="00D314C9" w:rsidP="00D9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C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сметному расчёту</w:t>
            </w:r>
          </w:p>
        </w:tc>
        <w:tc>
          <w:tcPr>
            <w:tcW w:w="992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2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D314C9" w:rsidRPr="00D93860" w:rsidRDefault="00D314C9" w:rsidP="00D9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1387" w:rsidRPr="00D314C9" w:rsidRDefault="00681387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681387" w:rsidRPr="00D314C9" w:rsidRDefault="00681387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681387" w:rsidRPr="00D314C9" w:rsidRDefault="00681387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D314C9" w:rsidRPr="00D314C9" w:rsidRDefault="00D314C9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D314C9" w:rsidRPr="00D314C9" w:rsidRDefault="00D314C9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D314C9" w:rsidRPr="00D314C9" w:rsidRDefault="00D314C9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D314C9" w:rsidRDefault="00D314C9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  <w:sectPr w:rsidR="00D314C9" w:rsidSect="00D314C9">
          <w:pgSz w:w="16838" w:h="11906" w:orient="landscape"/>
          <w:pgMar w:top="1701" w:right="1134" w:bottom="851" w:left="1134" w:header="720" w:footer="720" w:gutter="0"/>
          <w:cols w:space="720"/>
          <w:formProt w:val="0"/>
          <w:docGrid w:linePitch="360"/>
        </w:sectPr>
      </w:pPr>
    </w:p>
    <w:p w:rsidR="00644BB7" w:rsidRDefault="00644BB7" w:rsidP="005837E2">
      <w:pPr>
        <w:pStyle w:val="a3"/>
        <w:spacing w:line="240" w:lineRule="auto"/>
        <w:ind w:left="284" w:right="170" w:firstLine="709"/>
        <w:jc w:val="both"/>
        <w:rPr>
          <w:b/>
          <w:sz w:val="28"/>
          <w:szCs w:val="28"/>
        </w:rPr>
      </w:pPr>
      <w:r w:rsidRPr="00AE3D09">
        <w:rPr>
          <w:b/>
          <w:sz w:val="28"/>
          <w:szCs w:val="28"/>
        </w:rPr>
        <w:lastRenderedPageBreak/>
        <w:t>7 Сводный сметный расчет стоимости бурения скважины</w:t>
      </w:r>
    </w:p>
    <w:p w:rsidR="00AE3D09" w:rsidRPr="00AE3D09" w:rsidRDefault="00AE3D09" w:rsidP="005837E2">
      <w:pPr>
        <w:pStyle w:val="a3"/>
        <w:spacing w:line="240" w:lineRule="auto"/>
        <w:ind w:left="284" w:right="170" w:firstLine="709"/>
        <w:jc w:val="both"/>
        <w:rPr>
          <w:b/>
          <w:sz w:val="28"/>
          <w:szCs w:val="28"/>
        </w:rPr>
      </w:pPr>
    </w:p>
    <w:p w:rsidR="00EE5BF0" w:rsidRDefault="00EE5BF0" w:rsidP="005837E2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Совокупность производственных затрат показывает, во что обходится предприятию изготовление выпускаемой продукции, то есть составляет производственную себестоимость продукции. </w:t>
      </w:r>
    </w:p>
    <w:p w:rsidR="00EE5BF0" w:rsidRDefault="00EE5BF0" w:rsidP="005837E2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Затраты, образующие себестоимость продукции (работ, услуг), группируются в соответствии с их экономическим содержанием по следующим элементам:</w:t>
      </w:r>
    </w:p>
    <w:p w:rsidR="00EE5BF0" w:rsidRDefault="00EE5BF0" w:rsidP="005837E2">
      <w:pPr>
        <w:numPr>
          <w:ilvl w:val="0"/>
          <w:numId w:val="44"/>
        </w:num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материальные затраты;</w:t>
      </w:r>
    </w:p>
    <w:p w:rsidR="00EE5BF0" w:rsidRDefault="00EE5BF0" w:rsidP="005837E2">
      <w:pPr>
        <w:numPr>
          <w:ilvl w:val="0"/>
          <w:numId w:val="44"/>
        </w:num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оплату труда;</w:t>
      </w:r>
    </w:p>
    <w:p w:rsidR="00EE5BF0" w:rsidRDefault="00EE5BF0" w:rsidP="005837E2">
      <w:pPr>
        <w:numPr>
          <w:ilvl w:val="0"/>
          <w:numId w:val="44"/>
        </w:num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отчисления на социальные нужды;</w:t>
      </w:r>
    </w:p>
    <w:p w:rsidR="00EE5BF0" w:rsidRDefault="00EE5BF0" w:rsidP="005837E2">
      <w:pPr>
        <w:numPr>
          <w:ilvl w:val="0"/>
          <w:numId w:val="44"/>
        </w:num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амортизационные отчисления;</w:t>
      </w:r>
    </w:p>
    <w:p w:rsidR="00EE5BF0" w:rsidRDefault="00EE5BF0" w:rsidP="005837E2">
      <w:pPr>
        <w:numPr>
          <w:ilvl w:val="0"/>
          <w:numId w:val="44"/>
        </w:num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расходы.  </w:t>
      </w:r>
    </w:p>
    <w:p w:rsidR="00EE5BF0" w:rsidRDefault="00EE5BF0" w:rsidP="005837E2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строительства скважин определяет сумму всех затрат по буровому предприятию, которые должны быть произведены для выполнения установленного объема работ по строительству скважин, а также затраты по каждому цеху и хозяйству, входящему в состав бурового предприятия.</w:t>
      </w:r>
    </w:p>
    <w:p w:rsidR="00EE5BF0" w:rsidRDefault="00EE5BF0" w:rsidP="005837E2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себестоимости буровых работ определяют:</w:t>
      </w:r>
    </w:p>
    <w:p w:rsidR="00EE5BF0" w:rsidRDefault="00EE5BF0" w:rsidP="005837E2">
      <w:pPr>
        <w:numPr>
          <w:ilvl w:val="0"/>
          <w:numId w:val="45"/>
        </w:num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объем буровых работ в сметных ценах;</w:t>
      </w:r>
    </w:p>
    <w:p w:rsidR="00EE5BF0" w:rsidRDefault="00EE5BF0" w:rsidP="005837E2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накладные расходы основных, вспомогательных и подсобных производств, в том числе административно-хозяйственные расходы и прочие накладные расходы;</w:t>
      </w:r>
    </w:p>
    <w:p w:rsidR="00EE5BF0" w:rsidRDefault="00EE5BF0" w:rsidP="005837E2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 свод затрат по строительству скважин.</w:t>
      </w:r>
    </w:p>
    <w:p w:rsidR="00EE5BF0" w:rsidRDefault="00EE5BF0" w:rsidP="005837E2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Базой определения сметной стоимости объема буровых работ являются сметы к техническим проектам на строительство скважин.</w:t>
      </w:r>
    </w:p>
    <w:p w:rsidR="00EE5BF0" w:rsidRDefault="00EE5BF0" w:rsidP="005837E2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Сметно-финансовые документы составляются на основе технического проекта на строительство скважины, отображающего объемы отдельных работ, конструкцию скважины, технологию и организацию работ.</w:t>
      </w:r>
    </w:p>
    <w:p w:rsidR="00EE5BF0" w:rsidRDefault="00EE5BF0" w:rsidP="005837E2">
      <w:pPr>
        <w:spacing w:after="0" w:line="240" w:lineRule="auto"/>
        <w:ind w:left="284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затрат составляют на основе данных производственной программы основных и вспомогательных подразделений бурового предприятия, плана по труду и заработной плате в разрезе указанных подразделений.</w:t>
      </w:r>
    </w:p>
    <w:p w:rsidR="00EE5BF0" w:rsidRPr="00644BB7" w:rsidRDefault="00EE5BF0" w:rsidP="005837E2">
      <w:pPr>
        <w:pStyle w:val="a3"/>
        <w:spacing w:line="240" w:lineRule="auto"/>
        <w:ind w:left="284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расчеты  производятся в соответствии с их экономическим содержанием по элементам затрат и заносятся в таблицу 8.</w:t>
      </w:r>
    </w:p>
    <w:p w:rsidR="00644BB7" w:rsidRDefault="00644BB7" w:rsidP="005837E2">
      <w:pPr>
        <w:pStyle w:val="a3"/>
        <w:spacing w:line="240" w:lineRule="auto"/>
        <w:ind w:left="284" w:right="170" w:firstLine="709"/>
        <w:jc w:val="both"/>
        <w:rPr>
          <w:b/>
          <w:sz w:val="28"/>
          <w:szCs w:val="28"/>
        </w:rPr>
      </w:pPr>
    </w:p>
    <w:p w:rsidR="00AC54D5" w:rsidRPr="00AC54D5" w:rsidRDefault="00AC54D5" w:rsidP="005837E2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09"/>
        <w:jc w:val="both"/>
        <w:rPr>
          <w:b/>
          <w:sz w:val="28"/>
          <w:szCs w:val="28"/>
        </w:rPr>
      </w:pPr>
    </w:p>
    <w:p w:rsidR="00AC54D5" w:rsidRPr="00AC54D5" w:rsidRDefault="00AC54D5" w:rsidP="005837E2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09"/>
        <w:jc w:val="both"/>
        <w:rPr>
          <w:b/>
          <w:sz w:val="28"/>
          <w:szCs w:val="28"/>
        </w:rPr>
      </w:pPr>
    </w:p>
    <w:p w:rsidR="00AC54D5" w:rsidRPr="00AC54D5" w:rsidRDefault="00AC54D5" w:rsidP="005837E2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09"/>
        <w:jc w:val="both"/>
        <w:rPr>
          <w:b/>
          <w:sz w:val="28"/>
          <w:szCs w:val="28"/>
        </w:rPr>
      </w:pPr>
    </w:p>
    <w:p w:rsidR="00AC54D5" w:rsidRPr="00AC54D5" w:rsidRDefault="00AC54D5" w:rsidP="005837E2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09"/>
        <w:jc w:val="both"/>
        <w:rPr>
          <w:b/>
          <w:sz w:val="28"/>
          <w:szCs w:val="28"/>
        </w:rPr>
      </w:pPr>
    </w:p>
    <w:p w:rsidR="00AC54D5" w:rsidRPr="00AC54D5" w:rsidRDefault="00AC54D5" w:rsidP="005837E2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09"/>
        <w:jc w:val="both"/>
        <w:rPr>
          <w:b/>
          <w:sz w:val="28"/>
          <w:szCs w:val="28"/>
        </w:rPr>
      </w:pPr>
    </w:p>
    <w:p w:rsidR="00AC54D5" w:rsidRPr="00AC54D5" w:rsidRDefault="00AC54D5" w:rsidP="00EE5BF0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09"/>
        <w:rPr>
          <w:b/>
          <w:sz w:val="28"/>
          <w:szCs w:val="28"/>
        </w:rPr>
      </w:pPr>
    </w:p>
    <w:p w:rsidR="00AC54D5" w:rsidRPr="00AC54D5" w:rsidRDefault="00AC54D5" w:rsidP="00EE5BF0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09"/>
        <w:rPr>
          <w:b/>
          <w:sz w:val="28"/>
          <w:szCs w:val="28"/>
        </w:rPr>
      </w:pPr>
    </w:p>
    <w:p w:rsidR="00B5279E" w:rsidRDefault="00B5279E" w:rsidP="00B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8 - Смета на бурение скважины</w:t>
      </w:r>
    </w:p>
    <w:tbl>
      <w:tblPr>
        <w:tblW w:w="0" w:type="auto"/>
        <w:jc w:val="center"/>
        <w:tblInd w:w="-1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8"/>
        <w:gridCol w:w="2026"/>
      </w:tblGrid>
      <w:tr w:rsidR="00B5279E" w:rsidTr="00B5279E">
        <w:trPr>
          <w:trHeight w:val="396"/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9E" w:rsidRDefault="00B5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9E" w:rsidRDefault="00B5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5279E" w:rsidTr="00B5279E">
        <w:trPr>
          <w:trHeight w:val="268"/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Заработная плата с учётом коэффициента инфляции (к=70</w:t>
            </w:r>
            <w:r w:rsidRPr="00B5279E">
              <w:rPr>
                <w:rFonts w:ascii="Times New Roman" w:hAnsi="Times New Roman"/>
                <w:sz w:val="28"/>
                <w:szCs w:val="28"/>
              </w:rPr>
              <w:t>-100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trHeight w:val="268"/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ЕСН 34,4%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trHeight w:val="268"/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Материальные затраты с учётом коэффициента инфляции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trHeight w:val="268"/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Накладные расходы (25%)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Итого полная себестоимость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Плановые накопления (25%)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Итого сметная стоимость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>Прочие затраты (3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-4%)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Авторский надзор (0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Проектные работы (1%)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Резерв на непредвиденные работы (5-5,5%)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hAnsi="Times New Roman"/>
                <w:sz w:val="28"/>
                <w:szCs w:val="28"/>
              </w:rPr>
              <w:t>НДС 18%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79E" w:rsidTr="00B5279E">
        <w:trPr>
          <w:jc w:val="center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9E" w:rsidRDefault="00B52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>Итого с НДС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9E" w:rsidRDefault="00B527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9E" w:rsidRDefault="00B5279E" w:rsidP="00B5279E">
      <w:pPr>
        <w:spacing w:after="0" w:line="240" w:lineRule="auto"/>
        <w:rPr>
          <w:rFonts w:ascii="Calibri" w:hAnsi="Calibri"/>
          <w:lang w:val="en-US"/>
        </w:rPr>
      </w:pPr>
    </w:p>
    <w:p w:rsidR="00B5279E" w:rsidRDefault="00B5279E" w:rsidP="00B5279E">
      <w:pPr>
        <w:spacing w:after="0" w:line="240" w:lineRule="auto"/>
        <w:rPr>
          <w:lang w:val="en-US"/>
        </w:rPr>
      </w:pPr>
    </w:p>
    <w:p w:rsidR="00AC54D5" w:rsidRPr="00AC54D5" w:rsidRDefault="00AC54D5" w:rsidP="00EE5BF0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09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AC54D5" w:rsidRPr="00AC54D5" w:rsidRDefault="00AC54D5" w:rsidP="002517AF">
      <w:pPr>
        <w:pStyle w:val="a3"/>
        <w:tabs>
          <w:tab w:val="clear" w:pos="708"/>
          <w:tab w:val="left" w:pos="284"/>
        </w:tabs>
        <w:spacing w:line="240" w:lineRule="auto"/>
        <w:ind w:left="284" w:right="170" w:firstLine="737"/>
        <w:jc w:val="both"/>
        <w:rPr>
          <w:b/>
          <w:sz w:val="28"/>
          <w:szCs w:val="28"/>
        </w:rPr>
      </w:pPr>
    </w:p>
    <w:p w:rsidR="00B01E8A" w:rsidRPr="00DC223C" w:rsidRDefault="00B01E8A" w:rsidP="00CA0A5D">
      <w:pPr>
        <w:pStyle w:val="a3"/>
        <w:ind w:left="720"/>
        <w:jc w:val="center"/>
        <w:rPr>
          <w:b/>
          <w:sz w:val="32"/>
          <w:szCs w:val="32"/>
        </w:rPr>
      </w:pPr>
      <w:r w:rsidRPr="00DC223C">
        <w:rPr>
          <w:b/>
          <w:sz w:val="32"/>
          <w:szCs w:val="32"/>
        </w:rPr>
        <w:t>Заключение</w:t>
      </w:r>
    </w:p>
    <w:p w:rsidR="009D4E9D" w:rsidRDefault="009D4E9D" w:rsidP="005837E2">
      <w:pPr>
        <w:pStyle w:val="a3"/>
        <w:ind w:left="284" w:right="140"/>
        <w:jc w:val="both"/>
        <w:rPr>
          <w:sz w:val="28"/>
          <w:szCs w:val="28"/>
        </w:rPr>
      </w:pPr>
    </w:p>
    <w:p w:rsidR="00B74B80" w:rsidRDefault="00B74B80" w:rsidP="005837E2">
      <w:pPr>
        <w:spacing w:after="0" w:line="240" w:lineRule="auto"/>
        <w:ind w:left="284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Для нахождения основных технико-экономических показателей производственного процесса бурения скважины используются данные  предыдущих разделов, которые заносятс</w:t>
      </w:r>
      <w:r w:rsidR="00B5279E">
        <w:rPr>
          <w:rFonts w:ascii="Times New Roman" w:hAnsi="Times New Roman"/>
          <w:sz w:val="28"/>
          <w:szCs w:val="28"/>
        </w:rPr>
        <w:t xml:space="preserve">я в таблицу </w:t>
      </w:r>
      <w:r w:rsidR="00B5279E" w:rsidRPr="00B5279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Коммерческая скорость (</w:t>
      </w:r>
      <w:proofErr w:type="spellStart"/>
      <w:r>
        <w:rPr>
          <w:rFonts w:ascii="Times New Roman" w:hAnsi="Times New Roman"/>
          <w:sz w:val="28"/>
          <w:szCs w:val="28"/>
        </w:rPr>
        <w:t>υ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 xml:space="preserve">то отношение проходки в метрах (П) на календарное время бурения, в </w:t>
      </w:r>
      <w:proofErr w:type="spellStart"/>
      <w:r>
        <w:rPr>
          <w:rFonts w:ascii="Times New Roman" w:hAnsi="Times New Roman"/>
          <w:sz w:val="28"/>
          <w:szCs w:val="28"/>
        </w:rPr>
        <w:t>станко</w:t>
      </w:r>
      <w:proofErr w:type="spellEnd"/>
      <w:r>
        <w:rPr>
          <w:rFonts w:ascii="Times New Roman" w:hAnsi="Times New Roman"/>
          <w:sz w:val="28"/>
          <w:szCs w:val="28"/>
        </w:rPr>
        <w:t>-месяцах (Т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>).</w:t>
      </w: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</w:p>
    <w:p w:rsidR="00B74B80" w:rsidRDefault="005837E2" w:rsidP="005837E2">
      <w:pPr>
        <w:spacing w:after="0" w:line="240" w:lineRule="auto"/>
        <w:ind w:left="284" w:right="140" w:firstLine="567"/>
        <w:jc w:val="center"/>
        <w:rPr>
          <w:rFonts w:ascii="Times New Roman" w:hAnsi="Times New Roman"/>
          <w:sz w:val="28"/>
          <w:szCs w:val="28"/>
        </w:rPr>
      </w:pPr>
      <w:r w:rsidRPr="005837E2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B74B80">
        <w:rPr>
          <w:rFonts w:ascii="Times New Roman" w:hAnsi="Times New Roman"/>
          <w:sz w:val="28"/>
          <w:szCs w:val="28"/>
        </w:rPr>
        <w:t>υ</w:t>
      </w:r>
      <w:r w:rsidR="00B74B80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="00B74B8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74B80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="00B74B80">
        <w:rPr>
          <w:rFonts w:ascii="Times New Roman" w:hAnsi="Times New Roman"/>
          <w:sz w:val="28"/>
          <w:szCs w:val="28"/>
        </w:rPr>
        <w:t>П</w:t>
      </w:r>
      <w:proofErr w:type="gramEnd"/>
      <w:r w:rsidR="00B74B80">
        <w:rPr>
          <w:rFonts w:ascii="Times New Roman" w:hAnsi="Times New Roman"/>
          <w:sz w:val="28"/>
          <w:szCs w:val="28"/>
        </w:rPr>
        <w:t>/Т</w:t>
      </w:r>
      <w:r w:rsidR="00B74B80">
        <w:rPr>
          <w:rFonts w:ascii="Times New Roman" w:hAnsi="Times New Roman"/>
          <w:sz w:val="28"/>
          <w:szCs w:val="28"/>
          <w:vertAlign w:val="subscript"/>
        </w:rPr>
        <w:t>б</w:t>
      </w:r>
      <w:r w:rsidR="00B74B80">
        <w:rPr>
          <w:rFonts w:ascii="Times New Roman" w:hAnsi="Times New Roman"/>
          <w:sz w:val="28"/>
          <w:szCs w:val="28"/>
        </w:rPr>
        <w:t>, м/</w:t>
      </w:r>
      <w:proofErr w:type="spellStart"/>
      <w:r w:rsidR="00B74B80">
        <w:rPr>
          <w:rFonts w:ascii="Times New Roman" w:hAnsi="Times New Roman"/>
          <w:sz w:val="28"/>
          <w:szCs w:val="28"/>
        </w:rPr>
        <w:t>ст</w:t>
      </w:r>
      <w:proofErr w:type="spellEnd"/>
      <w:r w:rsidR="00B74B80">
        <w:rPr>
          <w:rFonts w:ascii="Times New Roman" w:hAnsi="Times New Roman"/>
          <w:sz w:val="28"/>
          <w:szCs w:val="28"/>
        </w:rPr>
        <w:t>-мес.                                               (4)</w:t>
      </w:r>
    </w:p>
    <w:p w:rsidR="00B74B80" w:rsidRDefault="00B74B80" w:rsidP="005837E2">
      <w:pPr>
        <w:spacing w:after="0" w:line="240" w:lineRule="auto"/>
        <w:ind w:left="284" w:right="140" w:firstLine="567"/>
        <w:jc w:val="center"/>
        <w:rPr>
          <w:rFonts w:ascii="Times New Roman" w:hAnsi="Times New Roman"/>
          <w:sz w:val="28"/>
          <w:szCs w:val="28"/>
        </w:rPr>
      </w:pP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Механическая скорость (</w:t>
      </w:r>
      <w:proofErr w:type="spellStart"/>
      <w:r>
        <w:rPr>
          <w:rFonts w:ascii="Times New Roman" w:hAnsi="Times New Roman"/>
          <w:sz w:val="28"/>
          <w:szCs w:val="28"/>
        </w:rPr>
        <w:t>υ</w:t>
      </w:r>
      <w:r>
        <w:rPr>
          <w:rFonts w:ascii="Times New Roman" w:hAnsi="Times New Roman"/>
          <w:sz w:val="28"/>
          <w:szCs w:val="28"/>
          <w:vertAlign w:val="subscript"/>
        </w:rPr>
        <w:t>мех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)-</w:t>
      </w:r>
      <w:proofErr w:type="gramEnd"/>
      <w:r>
        <w:rPr>
          <w:rFonts w:ascii="Times New Roman" w:hAnsi="Times New Roman"/>
          <w:sz w:val="28"/>
          <w:szCs w:val="28"/>
        </w:rPr>
        <w:t xml:space="preserve">это отношение проходки в метрах (П) на время механического бурения, в </w:t>
      </w:r>
      <w:proofErr w:type="spellStart"/>
      <w:r>
        <w:rPr>
          <w:rFonts w:ascii="Times New Roman" w:hAnsi="Times New Roman"/>
          <w:sz w:val="28"/>
          <w:szCs w:val="28"/>
        </w:rPr>
        <w:t>станко</w:t>
      </w:r>
      <w:proofErr w:type="spellEnd"/>
      <w:r>
        <w:rPr>
          <w:rFonts w:ascii="Times New Roman" w:hAnsi="Times New Roman"/>
          <w:sz w:val="28"/>
          <w:szCs w:val="28"/>
        </w:rPr>
        <w:t>-часах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м.б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</w:p>
    <w:p w:rsidR="00B74B80" w:rsidRDefault="005837E2" w:rsidP="005837E2">
      <w:pPr>
        <w:spacing w:after="0" w:line="240" w:lineRule="auto"/>
        <w:ind w:left="284" w:right="140" w:firstLine="567"/>
        <w:jc w:val="center"/>
        <w:rPr>
          <w:rFonts w:ascii="Times New Roman" w:hAnsi="Times New Roman"/>
          <w:sz w:val="28"/>
          <w:szCs w:val="28"/>
        </w:rPr>
      </w:pPr>
      <w:r w:rsidRPr="005837E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83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4B80">
        <w:rPr>
          <w:rFonts w:ascii="Times New Roman" w:hAnsi="Times New Roman"/>
          <w:sz w:val="28"/>
          <w:szCs w:val="28"/>
        </w:rPr>
        <w:t>υ</w:t>
      </w:r>
      <w:r w:rsidR="00B74B80">
        <w:rPr>
          <w:rFonts w:ascii="Times New Roman" w:hAnsi="Times New Roman"/>
          <w:sz w:val="28"/>
          <w:szCs w:val="28"/>
          <w:vertAlign w:val="subscript"/>
        </w:rPr>
        <w:t>мех</w:t>
      </w:r>
      <w:proofErr w:type="spellEnd"/>
      <w:r w:rsidR="00B74B8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74B80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="00B74B80">
        <w:rPr>
          <w:rFonts w:ascii="Times New Roman" w:hAnsi="Times New Roman"/>
          <w:sz w:val="28"/>
          <w:szCs w:val="28"/>
        </w:rPr>
        <w:t>П</w:t>
      </w:r>
      <w:proofErr w:type="gramEnd"/>
      <w:r w:rsidR="00B74B80">
        <w:rPr>
          <w:rFonts w:ascii="Times New Roman" w:hAnsi="Times New Roman"/>
          <w:sz w:val="28"/>
          <w:szCs w:val="28"/>
        </w:rPr>
        <w:t>/</w:t>
      </w:r>
      <w:proofErr w:type="spellStart"/>
      <w:r w:rsidR="00B74B80">
        <w:rPr>
          <w:rFonts w:ascii="Times New Roman" w:hAnsi="Times New Roman"/>
          <w:sz w:val="28"/>
          <w:szCs w:val="28"/>
        </w:rPr>
        <w:t>Т</w:t>
      </w:r>
      <w:r w:rsidR="00B74B80">
        <w:rPr>
          <w:rFonts w:ascii="Times New Roman" w:hAnsi="Times New Roman"/>
          <w:sz w:val="28"/>
          <w:szCs w:val="28"/>
          <w:vertAlign w:val="subscript"/>
        </w:rPr>
        <w:t>м.б</w:t>
      </w:r>
      <w:proofErr w:type="spellEnd"/>
      <w:r w:rsidR="00B74B80">
        <w:rPr>
          <w:rFonts w:ascii="Times New Roman" w:hAnsi="Times New Roman"/>
          <w:sz w:val="28"/>
          <w:szCs w:val="28"/>
        </w:rPr>
        <w:t>, м/</w:t>
      </w:r>
      <w:proofErr w:type="spellStart"/>
      <w:r w:rsidR="00B74B80">
        <w:rPr>
          <w:rFonts w:ascii="Times New Roman" w:hAnsi="Times New Roman"/>
          <w:sz w:val="28"/>
          <w:szCs w:val="28"/>
        </w:rPr>
        <w:t>ст</w:t>
      </w:r>
      <w:proofErr w:type="spellEnd"/>
      <w:r w:rsidR="00B74B80">
        <w:rPr>
          <w:rFonts w:ascii="Times New Roman" w:hAnsi="Times New Roman"/>
          <w:sz w:val="28"/>
          <w:szCs w:val="28"/>
        </w:rPr>
        <w:t xml:space="preserve">-час.                                              </w:t>
      </w:r>
      <w:r w:rsidRPr="005837E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74B80">
        <w:rPr>
          <w:rFonts w:ascii="Times New Roman" w:hAnsi="Times New Roman"/>
          <w:sz w:val="28"/>
          <w:szCs w:val="28"/>
        </w:rPr>
        <w:t>(5)</w:t>
      </w:r>
    </w:p>
    <w:p w:rsidR="00B74B80" w:rsidRDefault="00B74B80" w:rsidP="005837E2">
      <w:pPr>
        <w:tabs>
          <w:tab w:val="left" w:pos="2120"/>
        </w:tabs>
        <w:spacing w:after="0" w:line="240" w:lineRule="auto"/>
        <w:ind w:left="284" w:right="140" w:firstLine="567"/>
        <w:jc w:val="center"/>
        <w:rPr>
          <w:rFonts w:ascii="Times New Roman" w:hAnsi="Times New Roman"/>
          <w:sz w:val="28"/>
          <w:szCs w:val="28"/>
        </w:rPr>
      </w:pP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Рейсовая скорость (</w:t>
      </w:r>
      <w:proofErr w:type="spellStart"/>
      <w:r>
        <w:rPr>
          <w:rFonts w:ascii="Times New Roman" w:hAnsi="Times New Roman"/>
          <w:sz w:val="28"/>
          <w:szCs w:val="28"/>
        </w:rPr>
        <w:t>υ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)-</w:t>
      </w:r>
      <w:proofErr w:type="gramEnd"/>
      <w:r>
        <w:rPr>
          <w:rFonts w:ascii="Times New Roman" w:hAnsi="Times New Roman"/>
          <w:sz w:val="28"/>
          <w:szCs w:val="28"/>
        </w:rPr>
        <w:t>определяется как отношение проходки в метрах (П) на рейсовое время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), т.е. время на механическое бурение, время на </w:t>
      </w:r>
      <w:proofErr w:type="spellStart"/>
      <w:r>
        <w:rPr>
          <w:rFonts w:ascii="Times New Roman" w:hAnsi="Times New Roman"/>
          <w:sz w:val="28"/>
          <w:szCs w:val="28"/>
        </w:rPr>
        <w:t>спуско</w:t>
      </w:r>
      <w:proofErr w:type="spellEnd"/>
      <w:r>
        <w:rPr>
          <w:rFonts w:ascii="Times New Roman" w:hAnsi="Times New Roman"/>
          <w:sz w:val="28"/>
          <w:szCs w:val="28"/>
        </w:rPr>
        <w:t xml:space="preserve">-подъемные операции и наращивание в </w:t>
      </w:r>
      <w:proofErr w:type="spellStart"/>
      <w:r>
        <w:rPr>
          <w:rFonts w:ascii="Times New Roman" w:hAnsi="Times New Roman"/>
          <w:sz w:val="28"/>
          <w:szCs w:val="28"/>
        </w:rPr>
        <w:t>станко</w:t>
      </w:r>
      <w:proofErr w:type="spellEnd"/>
      <w:r>
        <w:rPr>
          <w:rFonts w:ascii="Times New Roman" w:hAnsi="Times New Roman"/>
          <w:sz w:val="28"/>
          <w:szCs w:val="28"/>
        </w:rPr>
        <w:t>-часах.</w:t>
      </w: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</w:p>
    <w:p w:rsidR="00B74B80" w:rsidRDefault="005837E2" w:rsidP="005837E2">
      <w:pPr>
        <w:spacing w:after="0" w:line="240" w:lineRule="auto"/>
        <w:ind w:left="284" w:right="140" w:firstLine="567"/>
        <w:jc w:val="center"/>
        <w:rPr>
          <w:rFonts w:ascii="Times New Roman" w:hAnsi="Times New Roman"/>
          <w:sz w:val="28"/>
          <w:szCs w:val="28"/>
        </w:rPr>
      </w:pPr>
      <w:r w:rsidRPr="005837E2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B74B80">
        <w:rPr>
          <w:rFonts w:ascii="Times New Roman" w:hAnsi="Times New Roman"/>
          <w:sz w:val="28"/>
          <w:szCs w:val="28"/>
        </w:rPr>
        <w:t>υ</w:t>
      </w:r>
      <w:proofErr w:type="gramStart"/>
      <w:r w:rsidR="00B74B8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="00B74B8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74B80">
        <w:rPr>
          <w:rFonts w:ascii="Times New Roman" w:hAnsi="Times New Roman"/>
          <w:sz w:val="28"/>
          <w:szCs w:val="28"/>
        </w:rPr>
        <w:t>= П/</w:t>
      </w:r>
      <w:proofErr w:type="spellStart"/>
      <w:r w:rsidR="00B74B80">
        <w:rPr>
          <w:rFonts w:ascii="Times New Roman" w:hAnsi="Times New Roman"/>
          <w:sz w:val="28"/>
          <w:szCs w:val="28"/>
        </w:rPr>
        <w:t>Т</w:t>
      </w:r>
      <w:r w:rsidR="00B74B8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="00B74B80">
        <w:rPr>
          <w:rFonts w:ascii="Times New Roman" w:hAnsi="Times New Roman"/>
          <w:sz w:val="28"/>
          <w:szCs w:val="28"/>
        </w:rPr>
        <w:t>, м/</w:t>
      </w:r>
      <w:proofErr w:type="spellStart"/>
      <w:r w:rsidR="00B74B80">
        <w:rPr>
          <w:rFonts w:ascii="Times New Roman" w:hAnsi="Times New Roman"/>
          <w:sz w:val="28"/>
          <w:szCs w:val="28"/>
        </w:rPr>
        <w:t>ст</w:t>
      </w:r>
      <w:proofErr w:type="spellEnd"/>
      <w:r w:rsidR="00B74B80">
        <w:rPr>
          <w:rFonts w:ascii="Times New Roman" w:hAnsi="Times New Roman"/>
          <w:sz w:val="28"/>
          <w:szCs w:val="28"/>
        </w:rPr>
        <w:t>-час                                               (6)</w:t>
      </w: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</w:p>
    <w:p w:rsidR="00B74B80" w:rsidRDefault="005837E2" w:rsidP="005837E2">
      <w:pPr>
        <w:spacing w:after="0" w:line="240" w:lineRule="auto"/>
        <w:ind w:left="284" w:right="140" w:firstLine="567"/>
        <w:jc w:val="center"/>
        <w:rPr>
          <w:rFonts w:ascii="Times New Roman" w:hAnsi="Times New Roman"/>
          <w:sz w:val="28"/>
          <w:szCs w:val="28"/>
        </w:rPr>
      </w:pPr>
      <w:r w:rsidRPr="005837E2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proofErr w:type="gramStart"/>
      <w:r w:rsidR="00B74B80">
        <w:rPr>
          <w:rFonts w:ascii="Times New Roman" w:hAnsi="Times New Roman"/>
          <w:sz w:val="28"/>
          <w:szCs w:val="28"/>
        </w:rPr>
        <w:t>Т</w:t>
      </w:r>
      <w:r w:rsidR="00B74B8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="00B74B80">
        <w:rPr>
          <w:rFonts w:ascii="Times New Roman" w:hAnsi="Times New Roman"/>
          <w:sz w:val="28"/>
          <w:szCs w:val="28"/>
        </w:rPr>
        <w:t xml:space="preserve"> = </w:t>
      </w:r>
      <w:r w:rsidR="00B74B80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B74B80">
        <w:rPr>
          <w:rFonts w:ascii="Times New Roman" w:hAnsi="Times New Roman"/>
          <w:sz w:val="28"/>
          <w:szCs w:val="28"/>
          <w:vertAlign w:val="subscript"/>
        </w:rPr>
        <w:t>м.б</w:t>
      </w:r>
      <w:proofErr w:type="spellEnd"/>
      <w:r w:rsidR="00B74B80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="00B74B80">
        <w:rPr>
          <w:rFonts w:ascii="Times New Roman" w:hAnsi="Times New Roman"/>
          <w:sz w:val="28"/>
          <w:szCs w:val="28"/>
        </w:rPr>
        <w:t xml:space="preserve">+ </w:t>
      </w:r>
      <w:r w:rsidR="00B74B80">
        <w:rPr>
          <w:rFonts w:ascii="Times New Roman" w:hAnsi="Times New Roman"/>
          <w:sz w:val="28"/>
          <w:szCs w:val="28"/>
          <w:lang w:val="en-US"/>
        </w:rPr>
        <w:t>t</w:t>
      </w:r>
      <w:r w:rsidR="00B74B80">
        <w:rPr>
          <w:rFonts w:ascii="Times New Roman" w:hAnsi="Times New Roman"/>
          <w:sz w:val="28"/>
          <w:szCs w:val="28"/>
          <w:vertAlign w:val="subscript"/>
        </w:rPr>
        <w:t>СПО</w:t>
      </w:r>
      <w:r w:rsidR="00B74B80">
        <w:rPr>
          <w:rFonts w:ascii="Times New Roman" w:hAnsi="Times New Roman"/>
          <w:sz w:val="28"/>
          <w:szCs w:val="28"/>
        </w:rPr>
        <w:t xml:space="preserve"> + </w:t>
      </w:r>
      <w:r w:rsidR="00B74B80">
        <w:rPr>
          <w:rFonts w:ascii="Times New Roman" w:hAnsi="Times New Roman"/>
          <w:sz w:val="28"/>
          <w:szCs w:val="28"/>
          <w:lang w:val="en-US"/>
        </w:rPr>
        <w:t>t</w:t>
      </w:r>
      <w:r w:rsidR="00B74B80">
        <w:rPr>
          <w:rFonts w:ascii="Times New Roman" w:hAnsi="Times New Roman"/>
          <w:sz w:val="28"/>
          <w:szCs w:val="28"/>
          <w:vertAlign w:val="subscript"/>
        </w:rPr>
        <w:t>н</w:t>
      </w:r>
      <w:r w:rsidR="00B74B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4B80">
        <w:rPr>
          <w:rFonts w:ascii="Times New Roman" w:hAnsi="Times New Roman"/>
          <w:sz w:val="28"/>
          <w:szCs w:val="28"/>
        </w:rPr>
        <w:t>ст</w:t>
      </w:r>
      <w:proofErr w:type="spellEnd"/>
      <w:r w:rsidR="00B74B80">
        <w:rPr>
          <w:rFonts w:ascii="Times New Roman" w:hAnsi="Times New Roman"/>
          <w:sz w:val="28"/>
          <w:szCs w:val="28"/>
        </w:rPr>
        <w:t xml:space="preserve">-час.                                        </w:t>
      </w:r>
      <w:r w:rsidRPr="005837E2">
        <w:rPr>
          <w:rFonts w:ascii="Times New Roman" w:hAnsi="Times New Roman"/>
          <w:sz w:val="28"/>
          <w:szCs w:val="28"/>
        </w:rPr>
        <w:t xml:space="preserve">  </w:t>
      </w:r>
      <w:r w:rsidR="00B74B80">
        <w:rPr>
          <w:rFonts w:ascii="Times New Roman" w:hAnsi="Times New Roman"/>
          <w:sz w:val="28"/>
          <w:szCs w:val="28"/>
        </w:rPr>
        <w:t>(7)</w:t>
      </w: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Проходка на 1 долото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)-</w:t>
      </w:r>
      <w:proofErr w:type="gramEnd"/>
      <w:r>
        <w:rPr>
          <w:rFonts w:ascii="Times New Roman" w:hAnsi="Times New Roman"/>
          <w:sz w:val="28"/>
          <w:szCs w:val="28"/>
        </w:rPr>
        <w:t>определяется как отношение проходки в метрах (П) на количество долот затраченных в этом интервале (Д).</w:t>
      </w: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</w:p>
    <w:p w:rsidR="00B74B80" w:rsidRDefault="005837E2" w:rsidP="005837E2">
      <w:pPr>
        <w:spacing w:after="0" w:line="240" w:lineRule="auto"/>
        <w:ind w:left="284" w:right="140" w:firstLine="567"/>
        <w:jc w:val="center"/>
        <w:rPr>
          <w:rFonts w:ascii="Times New Roman" w:hAnsi="Times New Roman"/>
          <w:sz w:val="28"/>
          <w:szCs w:val="28"/>
        </w:rPr>
      </w:pPr>
      <w:r w:rsidRPr="005837E2">
        <w:rPr>
          <w:rFonts w:ascii="Times New Roman" w:hAnsi="Times New Roman"/>
          <w:sz w:val="28"/>
          <w:szCs w:val="28"/>
        </w:rPr>
        <w:t xml:space="preserve">                          </w:t>
      </w:r>
      <w:r w:rsidRPr="00487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4B80">
        <w:rPr>
          <w:rFonts w:ascii="Times New Roman" w:hAnsi="Times New Roman"/>
          <w:sz w:val="28"/>
          <w:szCs w:val="28"/>
        </w:rPr>
        <w:t>П</w:t>
      </w:r>
      <w:r w:rsidR="00B74B80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="00B74B80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="00B74B80">
        <w:rPr>
          <w:rFonts w:ascii="Times New Roman" w:hAnsi="Times New Roman"/>
          <w:sz w:val="28"/>
          <w:szCs w:val="28"/>
        </w:rPr>
        <w:t>П</w:t>
      </w:r>
      <w:proofErr w:type="gramEnd"/>
      <w:r w:rsidR="00B74B80">
        <w:rPr>
          <w:rFonts w:ascii="Times New Roman" w:hAnsi="Times New Roman"/>
          <w:sz w:val="28"/>
          <w:szCs w:val="28"/>
        </w:rPr>
        <w:t xml:space="preserve">/Д, м/шт.                                             </w:t>
      </w:r>
      <w:r w:rsidRPr="005837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B74B80">
        <w:rPr>
          <w:rFonts w:ascii="Times New Roman" w:hAnsi="Times New Roman"/>
          <w:sz w:val="28"/>
          <w:szCs w:val="28"/>
        </w:rPr>
        <w:t>(9)</w:t>
      </w: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Сметная стоимость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/>
            <w:sz w:val="28"/>
            <w:szCs w:val="28"/>
          </w:rPr>
          <w:t>1 метра</w:t>
        </w:r>
      </w:smartTag>
      <w:r>
        <w:rPr>
          <w:rFonts w:ascii="Times New Roman" w:hAnsi="Times New Roman"/>
          <w:sz w:val="28"/>
          <w:szCs w:val="28"/>
        </w:rPr>
        <w:t xml:space="preserve"> проходки (С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)-</w:t>
      </w:r>
      <w:proofErr w:type="gramEnd"/>
      <w:r>
        <w:rPr>
          <w:rFonts w:ascii="Times New Roman" w:hAnsi="Times New Roman"/>
          <w:sz w:val="28"/>
          <w:szCs w:val="28"/>
        </w:rPr>
        <w:t>это отношение сметной стоимости бурения в рублях (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смет</w:t>
      </w:r>
      <w:proofErr w:type="spellEnd"/>
      <w:r>
        <w:rPr>
          <w:rFonts w:ascii="Times New Roman" w:hAnsi="Times New Roman"/>
          <w:sz w:val="28"/>
          <w:szCs w:val="28"/>
        </w:rPr>
        <w:t>) на проходку в метрах (П).</w:t>
      </w: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</w:p>
    <w:p w:rsidR="00B74B80" w:rsidRPr="005837E2" w:rsidRDefault="005837E2" w:rsidP="005837E2">
      <w:pPr>
        <w:spacing w:after="0" w:line="240" w:lineRule="auto"/>
        <w:ind w:left="284" w:right="140" w:firstLine="567"/>
        <w:jc w:val="center"/>
        <w:rPr>
          <w:rFonts w:ascii="Times New Roman" w:hAnsi="Times New Roman"/>
          <w:sz w:val="28"/>
          <w:szCs w:val="28"/>
        </w:rPr>
      </w:pPr>
      <w:r w:rsidRPr="005837E2">
        <w:rPr>
          <w:rFonts w:ascii="Times New Roman" w:hAnsi="Times New Roman"/>
          <w:sz w:val="28"/>
          <w:szCs w:val="28"/>
        </w:rPr>
        <w:t xml:space="preserve">                      </w:t>
      </w:r>
      <w:r w:rsidR="00B74B80">
        <w:rPr>
          <w:rFonts w:ascii="Times New Roman" w:hAnsi="Times New Roman"/>
          <w:sz w:val="28"/>
          <w:szCs w:val="28"/>
        </w:rPr>
        <w:t>С</w:t>
      </w:r>
      <w:r w:rsidR="00B74B80">
        <w:rPr>
          <w:rFonts w:ascii="Times New Roman" w:hAnsi="Times New Roman"/>
          <w:sz w:val="28"/>
          <w:szCs w:val="28"/>
          <w:vertAlign w:val="subscript"/>
        </w:rPr>
        <w:t>м</w:t>
      </w:r>
      <w:r w:rsidR="00B74B8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B74B80">
        <w:rPr>
          <w:rFonts w:ascii="Times New Roman" w:hAnsi="Times New Roman"/>
          <w:sz w:val="28"/>
          <w:szCs w:val="28"/>
        </w:rPr>
        <w:t>С</w:t>
      </w:r>
      <w:r w:rsidR="00B74B80">
        <w:rPr>
          <w:rFonts w:ascii="Times New Roman" w:hAnsi="Times New Roman"/>
          <w:sz w:val="28"/>
          <w:szCs w:val="28"/>
          <w:vertAlign w:val="subscript"/>
        </w:rPr>
        <w:t>смет</w:t>
      </w:r>
      <w:proofErr w:type="spellEnd"/>
      <w:r w:rsidR="00B74B80">
        <w:rPr>
          <w:rFonts w:ascii="Times New Roman" w:hAnsi="Times New Roman"/>
          <w:sz w:val="28"/>
          <w:szCs w:val="28"/>
        </w:rPr>
        <w:t>/</w:t>
      </w:r>
      <w:proofErr w:type="gramStart"/>
      <w:r w:rsidR="00B74B80">
        <w:rPr>
          <w:rFonts w:ascii="Times New Roman" w:hAnsi="Times New Roman"/>
          <w:sz w:val="28"/>
          <w:szCs w:val="28"/>
        </w:rPr>
        <w:t>П</w:t>
      </w:r>
      <w:proofErr w:type="gramEnd"/>
      <w:r w:rsidR="00B74B80">
        <w:rPr>
          <w:rFonts w:ascii="Times New Roman" w:hAnsi="Times New Roman"/>
          <w:sz w:val="28"/>
          <w:szCs w:val="28"/>
        </w:rPr>
        <w:t xml:space="preserve">, руб./м.                                           </w:t>
      </w:r>
      <w:r w:rsidRPr="005837E2">
        <w:rPr>
          <w:rFonts w:ascii="Times New Roman" w:hAnsi="Times New Roman"/>
          <w:sz w:val="28"/>
          <w:szCs w:val="28"/>
        </w:rPr>
        <w:t xml:space="preserve">        </w:t>
      </w:r>
      <w:r w:rsidR="00B74B80">
        <w:rPr>
          <w:rFonts w:ascii="Times New Roman" w:hAnsi="Times New Roman"/>
          <w:sz w:val="28"/>
          <w:szCs w:val="28"/>
        </w:rPr>
        <w:t xml:space="preserve"> (10)</w:t>
      </w:r>
    </w:p>
    <w:p w:rsidR="00091FEF" w:rsidRPr="005837E2" w:rsidRDefault="00091FEF" w:rsidP="005837E2">
      <w:pPr>
        <w:spacing w:after="0" w:line="240" w:lineRule="auto"/>
        <w:ind w:left="284" w:right="140" w:firstLine="567"/>
        <w:jc w:val="center"/>
        <w:rPr>
          <w:rFonts w:ascii="Times New Roman" w:hAnsi="Times New Roman"/>
          <w:sz w:val="28"/>
          <w:szCs w:val="28"/>
        </w:rPr>
      </w:pPr>
    </w:p>
    <w:p w:rsidR="00091FEF" w:rsidRPr="003D0911" w:rsidRDefault="00091FEF" w:rsidP="005837E2">
      <w:pPr>
        <w:spacing w:after="0" w:line="240" w:lineRule="auto"/>
        <w:ind w:left="284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91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3D0911">
        <w:rPr>
          <w:rFonts w:ascii="Times New Roman" w:hAnsi="Times New Roman" w:cs="Times New Roman"/>
          <w:sz w:val="28"/>
          <w:szCs w:val="28"/>
        </w:rPr>
        <w:t>С</w:t>
      </w:r>
      <w:r w:rsidRPr="00091FEF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091FEF">
        <w:rPr>
          <w:rFonts w:ascii="Times New Roman" w:hAnsi="Times New Roman" w:cs="Times New Roman"/>
          <w:sz w:val="20"/>
          <w:szCs w:val="20"/>
        </w:rPr>
        <w:t xml:space="preserve"> </w:t>
      </w:r>
      <w:r w:rsidRPr="003D0911">
        <w:rPr>
          <w:rFonts w:ascii="Times New Roman" w:hAnsi="Times New Roman" w:cs="Times New Roman"/>
          <w:sz w:val="28"/>
          <w:szCs w:val="28"/>
        </w:rPr>
        <w:t>- сметная стоимость 1 м. проходки, руб.;</w:t>
      </w:r>
    </w:p>
    <w:p w:rsidR="00091FEF" w:rsidRPr="003D0911" w:rsidRDefault="00091FEF" w:rsidP="005837E2">
      <w:pPr>
        <w:spacing w:after="0" w:line="240" w:lineRule="auto"/>
        <w:ind w:left="284" w:right="14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0911">
        <w:rPr>
          <w:rFonts w:ascii="Times New Roman" w:hAnsi="Times New Roman" w:cs="Times New Roman"/>
          <w:sz w:val="28"/>
          <w:szCs w:val="28"/>
        </w:rPr>
        <w:t>С</w:t>
      </w:r>
      <w:r w:rsidRPr="00091FEF">
        <w:rPr>
          <w:rFonts w:ascii="Times New Roman" w:hAnsi="Times New Roman" w:cs="Times New Roman"/>
          <w:sz w:val="20"/>
          <w:szCs w:val="20"/>
        </w:rPr>
        <w:t>смет</w:t>
      </w:r>
      <w:proofErr w:type="spellEnd"/>
      <w:r w:rsidRPr="003D0911">
        <w:rPr>
          <w:rFonts w:ascii="Times New Roman" w:hAnsi="Times New Roman" w:cs="Times New Roman"/>
          <w:sz w:val="28"/>
          <w:szCs w:val="28"/>
        </w:rPr>
        <w:t xml:space="preserve"> - сметная стоимость бурения, руб.</w:t>
      </w:r>
    </w:p>
    <w:p w:rsidR="00091FEF" w:rsidRPr="003D0911" w:rsidRDefault="00091FEF" w:rsidP="005837E2">
      <w:pPr>
        <w:spacing w:line="240" w:lineRule="auto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91F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0911">
        <w:rPr>
          <w:rFonts w:ascii="Times New Roman" w:hAnsi="Times New Roman" w:cs="Times New Roman"/>
          <w:sz w:val="28"/>
          <w:szCs w:val="28"/>
        </w:rPr>
        <w:t xml:space="preserve">Мероприятия, способствующие улучшению показателей буровых работ и снижению себестоимости, отражаются в плане инновационной деятельности предприятия. С ростом скорости бурения сокращаются затраты на оплату труда и экономятся материалы. Прибыль предприятия увеличивается. Результаты расчетов </w:t>
      </w:r>
      <w:proofErr w:type="gramStart"/>
      <w:r w:rsidRPr="003D0911">
        <w:rPr>
          <w:rFonts w:ascii="Times New Roman" w:hAnsi="Times New Roman" w:cs="Times New Roman"/>
          <w:sz w:val="28"/>
          <w:szCs w:val="28"/>
        </w:rPr>
        <w:t>технико – экономических</w:t>
      </w:r>
      <w:proofErr w:type="gramEnd"/>
      <w:r w:rsidRPr="003D0911">
        <w:rPr>
          <w:rFonts w:ascii="Times New Roman" w:hAnsi="Times New Roman" w:cs="Times New Roman"/>
          <w:sz w:val="28"/>
          <w:szCs w:val="28"/>
        </w:rPr>
        <w:t xml:space="preserve"> показателей бурения с</w:t>
      </w:r>
      <w:r>
        <w:rPr>
          <w:rFonts w:ascii="Times New Roman" w:hAnsi="Times New Roman" w:cs="Times New Roman"/>
          <w:sz w:val="28"/>
          <w:szCs w:val="28"/>
        </w:rPr>
        <w:t xml:space="preserve">кважины указываются в таблице </w:t>
      </w:r>
      <w:r w:rsidRPr="00091FEF">
        <w:rPr>
          <w:rFonts w:ascii="Times New Roman" w:hAnsi="Times New Roman" w:cs="Times New Roman"/>
          <w:sz w:val="28"/>
          <w:szCs w:val="28"/>
        </w:rPr>
        <w:t>16</w:t>
      </w:r>
      <w:r w:rsidRPr="003D0911">
        <w:rPr>
          <w:rFonts w:ascii="Times New Roman" w:hAnsi="Times New Roman" w:cs="Times New Roman"/>
          <w:sz w:val="28"/>
          <w:szCs w:val="28"/>
        </w:rPr>
        <w:t>.</w:t>
      </w:r>
    </w:p>
    <w:p w:rsidR="00B74B80" w:rsidRDefault="00B74B80" w:rsidP="005837E2">
      <w:pPr>
        <w:spacing w:after="0" w:line="240" w:lineRule="auto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</w:p>
    <w:p w:rsidR="009D4E9D" w:rsidRDefault="009D4E9D" w:rsidP="00B50110">
      <w:pPr>
        <w:pStyle w:val="a3"/>
        <w:jc w:val="both"/>
        <w:rPr>
          <w:sz w:val="28"/>
          <w:szCs w:val="28"/>
        </w:rPr>
      </w:pPr>
    </w:p>
    <w:p w:rsidR="009D4E9D" w:rsidRDefault="009D4E9D" w:rsidP="00B50110">
      <w:pPr>
        <w:pStyle w:val="a3"/>
        <w:jc w:val="both"/>
        <w:rPr>
          <w:sz w:val="28"/>
          <w:szCs w:val="28"/>
        </w:rPr>
      </w:pPr>
    </w:p>
    <w:p w:rsidR="00EF628E" w:rsidRDefault="00B74B80" w:rsidP="00EF6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B5279E" w:rsidRPr="00B5279E">
        <w:rPr>
          <w:rFonts w:ascii="Times New Roman" w:hAnsi="Times New Roman"/>
          <w:sz w:val="28"/>
          <w:szCs w:val="28"/>
        </w:rPr>
        <w:t>9</w:t>
      </w:r>
      <w:r w:rsidR="002F6BD1">
        <w:rPr>
          <w:rFonts w:ascii="Times New Roman" w:hAnsi="Times New Roman"/>
          <w:sz w:val="28"/>
          <w:szCs w:val="28"/>
        </w:rPr>
        <w:t xml:space="preserve"> </w:t>
      </w:r>
      <w:r w:rsidR="001722B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1722BE">
        <w:rPr>
          <w:rFonts w:ascii="Times New Roman" w:hAnsi="Times New Roman"/>
          <w:sz w:val="28"/>
          <w:szCs w:val="28"/>
        </w:rPr>
        <w:t>Технико – экономические</w:t>
      </w:r>
      <w:proofErr w:type="gramEnd"/>
      <w:r w:rsidR="001722BE">
        <w:rPr>
          <w:rFonts w:ascii="Times New Roman" w:hAnsi="Times New Roman"/>
          <w:sz w:val="28"/>
          <w:szCs w:val="28"/>
        </w:rPr>
        <w:t xml:space="preserve"> показатели </w:t>
      </w:r>
      <w:r w:rsidR="00EF628E">
        <w:rPr>
          <w:rFonts w:ascii="Times New Roman" w:hAnsi="Times New Roman"/>
          <w:sz w:val="28"/>
          <w:szCs w:val="28"/>
        </w:rPr>
        <w:t>бурения скважины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8"/>
        <w:gridCol w:w="2092"/>
      </w:tblGrid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Проходка,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Время механического бурения,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8E" w:rsidRP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Время СПО,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Время рейсовое,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Календарное время бурения,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ст-мес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8E" w:rsidRP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Скорость механическая,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8E" w:rsidRP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Скорость рейсовая,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-ч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8E" w:rsidRP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Скорость коммерческая,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ст-мес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8E" w:rsidRP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Количество долот,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Проходка на долото,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8E" w:rsidRP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Сметная стоимость бурения,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628E" w:rsidTr="00EF628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Стоимость одного метра бурения,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8E" w:rsidRPr="00EF628E" w:rsidRDefault="00EF6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28E" w:rsidRDefault="00EF628E" w:rsidP="00EF628E">
      <w:pPr>
        <w:rPr>
          <w:rFonts w:ascii="Times New Roman" w:hAnsi="Times New Roman"/>
          <w:sz w:val="28"/>
          <w:szCs w:val="28"/>
        </w:rPr>
      </w:pPr>
    </w:p>
    <w:p w:rsidR="00EF628E" w:rsidRPr="00EF628E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EF628E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EF628E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EF628E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EF628E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EF628E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EF628E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001CDD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001CDD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001CDD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001CDD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001CDD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001CDD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001CDD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2B2CDF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2B2CDF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2B2CDF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2B2CDF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2B2CDF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2B2CDF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2B2CDF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2B2CDF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2B2CDF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2B2CDF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2B2CDF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7318F8" w:rsidRDefault="00E93DF5" w:rsidP="00E93DF5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7318F8">
        <w:rPr>
          <w:rFonts w:ascii="Times New Roman" w:hAnsi="Times New Roman" w:cs="Times New Roman"/>
          <w:b/>
          <w:sz w:val="32"/>
          <w:szCs w:val="32"/>
          <w:lang w:eastAsia="en-US"/>
        </w:rPr>
        <w:t>Критерии оценки знаний студентов</w:t>
      </w:r>
    </w:p>
    <w:p w:rsidR="00E93DF5" w:rsidRDefault="00E93DF5" w:rsidP="00E93DF5">
      <w:pPr>
        <w:spacing w:after="0" w:line="240" w:lineRule="auto"/>
        <w:ind w:left="284" w:right="170" w:firstLine="794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E93DF5" w:rsidRPr="00E93DF5" w:rsidRDefault="00E93DF5" w:rsidP="00E93DF5">
      <w:pPr>
        <w:spacing w:after="0" w:line="240" w:lineRule="auto"/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Оценка «отлично». Курсовая работа выполнена в соответствии с заданием; в работе раскрыто содержание вопросов задания; расчеты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верно, в соответствии с методическими указаниями;  соблюдены требования стандарта «Единые требования к оформлению и содержанию курсовых и дипломных проектов (работ)»; студент свободно владеет информацией, содержащейся в работе, полно отвечает на вопросы, подготовленные преподавателем для защиты курсовой работы; при защите могут допускаться единичные несущественные ошибки, самостоятельно исправляемые студентом.</w:t>
      </w:r>
    </w:p>
    <w:p w:rsidR="00E93DF5" w:rsidRDefault="00E93DF5" w:rsidP="00E93DF5">
      <w:pPr>
        <w:spacing w:after="0" w:line="240" w:lineRule="auto"/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Оценка «хорошо». Курсовая работа выполнена в соответствии с заданием; в работе раскрыто содержание вопросов задания; расчеты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верно, в соответствии с методическими указаниями; соблюдены требования стандарта «Единые требования к оформлению и содержанию курсовых и дипломных проектов (работ)»; студент владеет информацией, содержащейся в работе, полно отвечает на вопросы, подготовленные преподавателем для защиты курсовой работы; при защите могут допускаться единичные несущественные ошибки,  исправляемые студентом по указанию преподавателя на ошибку.</w:t>
      </w:r>
    </w:p>
    <w:p w:rsidR="00E93DF5" w:rsidRPr="009952BF" w:rsidRDefault="00E93DF5" w:rsidP="00E93DF5">
      <w:pPr>
        <w:spacing w:after="0" w:line="240" w:lineRule="auto"/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Оценка «удовлетворительно».  Курсовая работа выполнена в соответствии с заданием; в работе раскрыто содержание вопросов задания; расчеты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верно, в соответствии с методическими указаниями; соблюдены требования стандарта «Единые требования к оформлению и содержанию курсовых и дипломных проектов (работ)»; студент владеет информацией, содержащейся в работе, отвечает на вопросы, подготовленные преподавателем для защиты курсовой работы; при защите могут допускаться отдельные существенные ошибки, исправляемые студентом с помощью преподавателя.</w:t>
      </w:r>
    </w:p>
    <w:p w:rsidR="009952BF" w:rsidRPr="00AE3D09" w:rsidRDefault="009952BF" w:rsidP="00AE3D09">
      <w:pPr>
        <w:pStyle w:val="a3"/>
        <w:spacing w:line="240" w:lineRule="auto"/>
        <w:ind w:left="284"/>
        <w:rPr>
          <w:sz w:val="28"/>
          <w:szCs w:val="28"/>
        </w:rPr>
      </w:pPr>
      <w:r w:rsidRPr="00AE3D09">
        <w:rPr>
          <w:sz w:val="28"/>
          <w:szCs w:val="28"/>
        </w:rPr>
        <w:t xml:space="preserve">                </w:t>
      </w:r>
      <w:r w:rsidR="002B2CDF" w:rsidRPr="00AE3D09">
        <w:rPr>
          <w:sz w:val="28"/>
          <w:szCs w:val="28"/>
        </w:rPr>
        <w:t xml:space="preserve">Вопросы для подготовки к защите курсовой работы по </w:t>
      </w:r>
      <w:r w:rsidR="00AE3D09" w:rsidRPr="00AE3D09">
        <w:rPr>
          <w:sz w:val="28"/>
          <w:szCs w:val="28"/>
        </w:rPr>
        <w:t xml:space="preserve">МДК 03.01 </w:t>
      </w:r>
      <w:r w:rsidR="00AE3D09" w:rsidRPr="00AE3D09">
        <w:rPr>
          <w:sz w:val="28"/>
          <w:szCs w:val="28"/>
        </w:rPr>
        <w:t>Основы организации и планирования производственных работ на буровой</w:t>
      </w:r>
      <w:r w:rsidR="002B2CDF" w:rsidRPr="00AE3D09">
        <w:rPr>
          <w:sz w:val="28"/>
          <w:szCs w:val="28"/>
        </w:rPr>
        <w:t xml:space="preserve"> для студентов специальности </w:t>
      </w:r>
      <w:r w:rsidR="00AE3D09" w:rsidRPr="00AE3D09">
        <w:rPr>
          <w:sz w:val="28"/>
          <w:szCs w:val="28"/>
        </w:rPr>
        <w:t>21.02.02 «Бурение нефтяных и газовых скважин»</w:t>
      </w:r>
      <w:r w:rsidR="002B2CDF" w:rsidRPr="00AE3D09">
        <w:rPr>
          <w:bCs/>
          <w:sz w:val="28"/>
          <w:szCs w:val="28"/>
        </w:rPr>
        <w:t>.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Проблемы и перспективы развития нефтяной и газовой промышленности.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Какие виды работ включает ци</w:t>
      </w:r>
      <w:proofErr w:type="gramStart"/>
      <w:r>
        <w:rPr>
          <w:sz w:val="28"/>
          <w:szCs w:val="28"/>
        </w:rPr>
        <w:t>кл стр</w:t>
      </w:r>
      <w:proofErr w:type="gramEnd"/>
      <w:r>
        <w:rPr>
          <w:sz w:val="28"/>
          <w:szCs w:val="28"/>
        </w:rPr>
        <w:t>оительства скважин, от чего он зависит?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такое бригадная форма организации труда,  в  чем ее суть?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такое технически обоснованная  норма труда?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Какие виды нормативов имеются на предприятии и для чего?</w:t>
      </w:r>
    </w:p>
    <w:p w:rsidR="002B2CDF" w:rsidRP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2B2CDF">
        <w:rPr>
          <w:sz w:val="28"/>
          <w:szCs w:val="28"/>
        </w:rPr>
        <w:lastRenderedPageBreak/>
        <w:t xml:space="preserve"> Какие показатели содержит  производственная программа, в чем их смысл?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Что такое издержки производства?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Что такое элементы затрат на производство и каков их состав?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 основании чего заполняется таблица 1 и схема конструкции скважины?</w:t>
      </w:r>
    </w:p>
    <w:p w:rsidR="002B2CDF" w:rsidRPr="00B5279E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B5279E">
        <w:rPr>
          <w:sz w:val="28"/>
          <w:szCs w:val="28"/>
        </w:rPr>
        <w:t xml:space="preserve"> Какие данные необходимы для заполнения таблицы показателей работы долот? Где они содержатся?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Что такое нормативная пачка, для чего она устанавливается?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 производится расчет нормы времени на 1 м проходки?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 рассчитывается количество СПО? Для чего?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 нормируются работы по спуску обсадных труб?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Что показывает сводный расчет затрат времени на бурение?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 производится расч</w:t>
      </w:r>
      <w:r w:rsidR="00B5279E">
        <w:rPr>
          <w:sz w:val="28"/>
          <w:szCs w:val="28"/>
        </w:rPr>
        <w:t xml:space="preserve">ет сметы затрат на бурение </w:t>
      </w:r>
      <w:r>
        <w:rPr>
          <w:sz w:val="28"/>
          <w:szCs w:val="28"/>
        </w:rPr>
        <w:t>скважины?</w:t>
      </w:r>
    </w:p>
    <w:p w:rsidR="002B2CDF" w:rsidRDefault="002B2CDF" w:rsidP="009952BF">
      <w:pPr>
        <w:pStyle w:val="ac"/>
        <w:numPr>
          <w:ilvl w:val="0"/>
          <w:numId w:val="37"/>
        </w:numPr>
        <w:tabs>
          <w:tab w:val="clear" w:pos="708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Что такое ТЭП, как они формируются?</w:t>
      </w:r>
    </w:p>
    <w:p w:rsidR="002B2CDF" w:rsidRDefault="002B2CDF" w:rsidP="0099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CDF" w:rsidRDefault="002B2CDF" w:rsidP="0099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CDF" w:rsidRDefault="002B2CDF" w:rsidP="002B2CDF">
      <w:pPr>
        <w:spacing w:after="0" w:line="240" w:lineRule="auto"/>
        <w:rPr>
          <w:rFonts w:ascii="Times New Roman" w:hAnsi="Times New Roman" w:cs="Times New Roman"/>
        </w:rPr>
      </w:pPr>
    </w:p>
    <w:p w:rsidR="00E93DF5" w:rsidRDefault="00E93DF5" w:rsidP="00E93DF5">
      <w:pPr>
        <w:spacing w:after="0" w:line="240" w:lineRule="auto"/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93DF5" w:rsidRDefault="00E93DF5" w:rsidP="00E93DF5">
      <w:pPr>
        <w:spacing w:after="0" w:line="240" w:lineRule="auto"/>
        <w:ind w:left="284" w:right="170" w:firstLine="79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93DF5" w:rsidRPr="00E93DF5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E93DF5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E93DF5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E93DF5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E93DF5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E93DF5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E93DF5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E93DF5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E93DF5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E93DF5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DF5" w:rsidRPr="00E93DF5" w:rsidRDefault="00E93DF5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001CDD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628E" w:rsidRPr="007C3E49" w:rsidRDefault="00EF628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52BF" w:rsidRDefault="009952BF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79E" w:rsidRDefault="00B5279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79E" w:rsidRDefault="00B5279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79E" w:rsidRDefault="00B5279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79E" w:rsidRDefault="00B5279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79E" w:rsidRDefault="00B5279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79E" w:rsidRDefault="00B5279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06B7" w:rsidRDefault="00F006B7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06B7" w:rsidRDefault="00F006B7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06B7" w:rsidRDefault="00F006B7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79E" w:rsidRPr="007C3E49" w:rsidRDefault="00B5279E" w:rsidP="003E0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4838" w:rsidRPr="007318F8" w:rsidRDefault="00BE4838" w:rsidP="00BE4838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7318F8">
        <w:rPr>
          <w:rFonts w:ascii="Times New Roman" w:hAnsi="Times New Roman" w:cs="Times New Roman"/>
          <w:b/>
          <w:sz w:val="32"/>
          <w:szCs w:val="32"/>
          <w:lang w:eastAsia="en-US"/>
        </w:rPr>
        <w:t>Список использованных источников</w:t>
      </w:r>
    </w:p>
    <w:p w:rsidR="00BE4838" w:rsidRDefault="00BE4838" w:rsidP="00BE4838">
      <w:pPr>
        <w:pStyle w:val="af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Основные источники: </w:t>
      </w:r>
    </w:p>
    <w:p w:rsidR="00C94373" w:rsidRDefault="00001CDD" w:rsidP="00BE4838">
      <w:pPr>
        <w:pStyle w:val="af3"/>
        <w:numPr>
          <w:ilvl w:val="0"/>
          <w:numId w:val="23"/>
        </w:numPr>
        <w:spacing w:after="0"/>
        <w:ind w:left="714"/>
        <w:jc w:val="both"/>
        <w:rPr>
          <w:sz w:val="28"/>
        </w:rPr>
      </w:pPr>
      <w:r w:rsidRPr="00C94373">
        <w:rPr>
          <w:sz w:val="28"/>
        </w:rPr>
        <w:t xml:space="preserve">Трудовой кодекс РФ – М. </w:t>
      </w:r>
      <w:proofErr w:type="spellStart"/>
      <w:r w:rsidRPr="00C94373">
        <w:rPr>
          <w:sz w:val="28"/>
        </w:rPr>
        <w:t>КноРус</w:t>
      </w:r>
      <w:proofErr w:type="spellEnd"/>
      <w:r w:rsidRPr="00C94373">
        <w:rPr>
          <w:sz w:val="28"/>
        </w:rPr>
        <w:t>. 2010. – 208 с.</w:t>
      </w:r>
    </w:p>
    <w:p w:rsidR="00BE4838" w:rsidRPr="00C94373" w:rsidRDefault="00BE4838" w:rsidP="00BE4838">
      <w:pPr>
        <w:pStyle w:val="af3"/>
        <w:numPr>
          <w:ilvl w:val="0"/>
          <w:numId w:val="23"/>
        </w:numPr>
        <w:spacing w:after="0"/>
        <w:ind w:left="714"/>
        <w:jc w:val="both"/>
        <w:rPr>
          <w:sz w:val="28"/>
        </w:rPr>
      </w:pPr>
      <w:r w:rsidRPr="00C94373">
        <w:rPr>
          <w:sz w:val="28"/>
          <w:szCs w:val="28"/>
        </w:rPr>
        <w:t>Материалы производственной практики.</w:t>
      </w:r>
    </w:p>
    <w:p w:rsidR="00BE4838" w:rsidRPr="00001CDD" w:rsidRDefault="00BE4838" w:rsidP="00BE4838">
      <w:pPr>
        <w:pStyle w:val="af3"/>
        <w:numPr>
          <w:ilvl w:val="0"/>
          <w:numId w:val="23"/>
        </w:numPr>
        <w:spacing w:after="0"/>
        <w:ind w:left="714" w:hanging="357"/>
        <w:jc w:val="both"/>
        <w:rPr>
          <w:sz w:val="28"/>
        </w:rPr>
      </w:pPr>
      <w:r>
        <w:rPr>
          <w:sz w:val="28"/>
        </w:rPr>
        <w:t>Дунаев В.Ф., Шпаков В.А., Епифанова Н.П. Экономика предприятий нефтяной и газовой промышленнос</w:t>
      </w:r>
      <w:r w:rsidR="00AE3D09">
        <w:rPr>
          <w:sz w:val="28"/>
        </w:rPr>
        <w:t xml:space="preserve">ти. – М.: </w:t>
      </w:r>
      <w:proofErr w:type="spellStart"/>
      <w:r w:rsidR="00AE3D09">
        <w:rPr>
          <w:sz w:val="28"/>
        </w:rPr>
        <w:t>ЦентрЛифтНефтеГаз</w:t>
      </w:r>
      <w:proofErr w:type="spellEnd"/>
      <w:r w:rsidR="00AE3D09">
        <w:rPr>
          <w:sz w:val="28"/>
        </w:rPr>
        <w:t>, 2015</w:t>
      </w:r>
      <w:r>
        <w:rPr>
          <w:sz w:val="28"/>
        </w:rPr>
        <w:t>.</w:t>
      </w:r>
    </w:p>
    <w:p w:rsidR="00001CDD" w:rsidRDefault="00001CDD" w:rsidP="00001CDD">
      <w:pPr>
        <w:pStyle w:val="af3"/>
        <w:numPr>
          <w:ilvl w:val="0"/>
          <w:numId w:val="23"/>
        </w:numPr>
        <w:spacing w:after="0"/>
        <w:jc w:val="both"/>
        <w:rPr>
          <w:sz w:val="28"/>
        </w:rPr>
      </w:pPr>
      <w:r>
        <w:rPr>
          <w:sz w:val="28"/>
        </w:rPr>
        <w:t>Зайцев Н.Л. Экономика, организация и управление предприятием. М. ИНФРА – М. 201</w:t>
      </w:r>
      <w:r w:rsidR="00AE3D09">
        <w:rPr>
          <w:sz w:val="28"/>
        </w:rPr>
        <w:t>7</w:t>
      </w:r>
      <w:r>
        <w:rPr>
          <w:sz w:val="28"/>
        </w:rPr>
        <w:t>. – 455 с.</w:t>
      </w:r>
    </w:p>
    <w:p w:rsidR="00001CDD" w:rsidRDefault="00001CDD" w:rsidP="00001CDD">
      <w:pPr>
        <w:pStyle w:val="af3"/>
        <w:numPr>
          <w:ilvl w:val="0"/>
          <w:numId w:val="23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Жиляева</w:t>
      </w:r>
      <w:proofErr w:type="spellEnd"/>
      <w:r>
        <w:rPr>
          <w:sz w:val="28"/>
        </w:rPr>
        <w:t xml:space="preserve"> В.В. Экономика нефтегазовой отрасли. Волгоград: Издательский Дом «Ин – Фолио». 201</w:t>
      </w:r>
      <w:r w:rsidR="00AE3D09">
        <w:rPr>
          <w:sz w:val="28"/>
        </w:rPr>
        <w:t>4</w:t>
      </w:r>
      <w:r>
        <w:rPr>
          <w:sz w:val="28"/>
        </w:rPr>
        <w:t>. – 240 с.</w:t>
      </w:r>
    </w:p>
    <w:p w:rsidR="00BE4838" w:rsidRDefault="00BE4838" w:rsidP="00BE4838">
      <w:pPr>
        <w:pStyle w:val="af3"/>
        <w:numPr>
          <w:ilvl w:val="0"/>
          <w:numId w:val="23"/>
        </w:numPr>
        <w:spacing w:after="0"/>
        <w:ind w:hanging="357"/>
        <w:jc w:val="both"/>
        <w:rPr>
          <w:sz w:val="28"/>
        </w:rPr>
      </w:pPr>
      <w:r>
        <w:rPr>
          <w:sz w:val="28"/>
        </w:rPr>
        <w:t xml:space="preserve">Семенов А.К., В.И. Набоков. Основы менеджмента: Учебник – 7-е изд.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– М.: Издательско-торговая корпорация «Дашков и К</w:t>
      </w:r>
      <w:proofErr w:type="gramStart"/>
      <w:r>
        <w:rPr>
          <w:sz w:val="28"/>
          <w:vertAlign w:val="superscript"/>
        </w:rPr>
        <w:t>0</w:t>
      </w:r>
      <w:proofErr w:type="gramEnd"/>
      <w:r>
        <w:rPr>
          <w:sz w:val="28"/>
        </w:rPr>
        <w:t>», 201</w:t>
      </w:r>
      <w:r w:rsidR="00AE3D09">
        <w:rPr>
          <w:sz w:val="28"/>
        </w:rPr>
        <w:t>6</w:t>
      </w:r>
      <w:r>
        <w:rPr>
          <w:sz w:val="28"/>
        </w:rPr>
        <w:t>.</w:t>
      </w:r>
    </w:p>
    <w:p w:rsidR="00BE4838" w:rsidRDefault="00BE4838" w:rsidP="00BE4838">
      <w:pPr>
        <w:pStyle w:val="af3"/>
        <w:spacing w:after="0"/>
        <w:ind w:left="720"/>
        <w:jc w:val="both"/>
        <w:rPr>
          <w:sz w:val="28"/>
        </w:rPr>
      </w:pPr>
    </w:p>
    <w:p w:rsidR="00BE4838" w:rsidRDefault="00BE4838" w:rsidP="00BE4838">
      <w:pPr>
        <w:pStyle w:val="af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Дополнительные источники: </w:t>
      </w:r>
    </w:p>
    <w:p w:rsidR="00BE4838" w:rsidRDefault="00BE4838" w:rsidP="00856943">
      <w:pPr>
        <w:pStyle w:val="ac"/>
        <w:numPr>
          <w:ilvl w:val="0"/>
          <w:numId w:val="38"/>
        </w:numPr>
        <w:suppressAutoHyphens w:val="0"/>
        <w:spacing w:line="240" w:lineRule="auto"/>
        <w:contextualSpacing/>
        <w:jc w:val="both"/>
        <w:rPr>
          <w:sz w:val="28"/>
        </w:rPr>
      </w:pPr>
      <w:r>
        <w:rPr>
          <w:sz w:val="28"/>
        </w:rPr>
        <w:t>Горфинкель В.Я. Экономика организаций. Учебное пособие. М.: ЮНИТИ, 2006.</w:t>
      </w:r>
    </w:p>
    <w:p w:rsidR="00BE4838" w:rsidRPr="00FC7B56" w:rsidRDefault="00BE4838" w:rsidP="00856943">
      <w:pPr>
        <w:pStyle w:val="ac"/>
        <w:numPr>
          <w:ilvl w:val="0"/>
          <w:numId w:val="38"/>
        </w:num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Копосова О.Б. Техническое нормирование труда на предприятиях нефтяной и газовой промышленности. – М., Недра, – 1969г. – 192с.</w:t>
      </w:r>
    </w:p>
    <w:p w:rsidR="00FC7B56" w:rsidRPr="00FC7B56" w:rsidRDefault="00FC7B56" w:rsidP="00856943">
      <w:pPr>
        <w:pStyle w:val="ac"/>
        <w:numPr>
          <w:ilvl w:val="0"/>
          <w:numId w:val="38"/>
        </w:numPr>
        <w:ind w:right="3"/>
        <w:jc w:val="both"/>
        <w:rPr>
          <w:sz w:val="28"/>
          <w:szCs w:val="28"/>
        </w:rPr>
      </w:pPr>
      <w:r w:rsidRPr="00FC7B56">
        <w:rPr>
          <w:sz w:val="28"/>
          <w:szCs w:val="28"/>
        </w:rPr>
        <w:t xml:space="preserve">Копосова О.Б. Организация и планирование производства на предприятиях нефтяной и газовой промышленности. – М., Недра, – 1967г. – 320с. </w:t>
      </w:r>
    </w:p>
    <w:p w:rsidR="00BE4838" w:rsidRDefault="00BE4838" w:rsidP="00856943">
      <w:pPr>
        <w:pStyle w:val="ac"/>
        <w:numPr>
          <w:ilvl w:val="0"/>
          <w:numId w:val="38"/>
        </w:num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Ястремская</w:t>
      </w:r>
      <w:proofErr w:type="spellEnd"/>
      <w:r>
        <w:rPr>
          <w:sz w:val="28"/>
          <w:szCs w:val="28"/>
        </w:rPr>
        <w:t xml:space="preserve"> В.Б. Организация и планирование производства на предприятиях нефтяной и газовой промышленности. – М., Недра, – 1978г. – 343с. </w:t>
      </w:r>
    </w:p>
    <w:p w:rsidR="00BE4838" w:rsidRDefault="00BE4838" w:rsidP="00856943">
      <w:pPr>
        <w:pStyle w:val="ac"/>
        <w:numPr>
          <w:ilvl w:val="0"/>
          <w:numId w:val="38"/>
        </w:num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Шматов В.Ф., Ю.М. Малышев и др. «Экономика, организация и                        планирование производства на предприятиях нефтяной и газовой промышленности</w:t>
      </w:r>
      <w:proofErr w:type="gramStart"/>
      <w:r>
        <w:rPr>
          <w:sz w:val="28"/>
          <w:szCs w:val="28"/>
        </w:rPr>
        <w:t xml:space="preserve">».: </w:t>
      </w:r>
      <w:proofErr w:type="gramEnd"/>
      <w:r>
        <w:rPr>
          <w:sz w:val="28"/>
          <w:szCs w:val="28"/>
        </w:rPr>
        <w:t xml:space="preserve">Недра, 1990г. </w:t>
      </w:r>
    </w:p>
    <w:p w:rsidR="00BE4838" w:rsidRDefault="00BE4838" w:rsidP="00856943">
      <w:pPr>
        <w:pStyle w:val="ac"/>
        <w:numPr>
          <w:ilvl w:val="0"/>
          <w:numId w:val="38"/>
        </w:num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Чуев И.Н., </w:t>
      </w:r>
      <w:proofErr w:type="spellStart"/>
      <w:r>
        <w:rPr>
          <w:sz w:val="28"/>
          <w:szCs w:val="28"/>
        </w:rPr>
        <w:t>Чечевицына</w:t>
      </w:r>
      <w:proofErr w:type="spellEnd"/>
      <w:r>
        <w:rPr>
          <w:sz w:val="28"/>
          <w:szCs w:val="28"/>
        </w:rPr>
        <w:t xml:space="preserve"> А.Н. «Экономика предприятия». Учебник, - М,: Дашков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: 2006-416с.</w:t>
      </w:r>
    </w:p>
    <w:p w:rsidR="00BE4838" w:rsidRDefault="00BE4838" w:rsidP="00856943">
      <w:pPr>
        <w:pStyle w:val="ac"/>
        <w:numPr>
          <w:ilvl w:val="0"/>
          <w:numId w:val="38"/>
        </w:num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Бренц</w:t>
      </w:r>
      <w:proofErr w:type="spellEnd"/>
      <w:r>
        <w:rPr>
          <w:sz w:val="28"/>
          <w:szCs w:val="28"/>
        </w:rPr>
        <w:t xml:space="preserve"> А.Д. и другие. «Планирование на предприятиях нефтяной и газовой промышленности» М.: Недра. 1989г</w:t>
      </w:r>
    </w:p>
    <w:p w:rsidR="00BE4838" w:rsidRDefault="00BE4838" w:rsidP="00856943">
      <w:pPr>
        <w:pStyle w:val="ac"/>
        <w:numPr>
          <w:ilvl w:val="0"/>
          <w:numId w:val="38"/>
        </w:numPr>
        <w:tabs>
          <w:tab w:val="left" w:pos="3375"/>
        </w:tabs>
        <w:ind w:right="3"/>
        <w:contextualSpacing/>
        <w:jc w:val="both"/>
        <w:rPr>
          <w:sz w:val="28"/>
          <w:szCs w:val="28"/>
        </w:rPr>
      </w:pPr>
      <w:proofErr w:type="spellStart"/>
      <w:r w:rsidRPr="00EF628E">
        <w:rPr>
          <w:sz w:val="28"/>
          <w:szCs w:val="28"/>
        </w:rPr>
        <w:t>Вадецкий</w:t>
      </w:r>
      <w:proofErr w:type="spellEnd"/>
      <w:r w:rsidRPr="00EF628E">
        <w:rPr>
          <w:sz w:val="28"/>
          <w:szCs w:val="28"/>
        </w:rPr>
        <w:t xml:space="preserve"> Ю.В. Бурение нефтяны</w:t>
      </w:r>
      <w:r w:rsidR="007C3E49">
        <w:rPr>
          <w:sz w:val="28"/>
          <w:szCs w:val="28"/>
        </w:rPr>
        <w:t>х и газовых скважин. – М</w:t>
      </w:r>
      <w:r w:rsidR="00D27FA4">
        <w:rPr>
          <w:sz w:val="28"/>
          <w:szCs w:val="28"/>
        </w:rPr>
        <w:t>., «Недра», – 1993г. – 414</w:t>
      </w:r>
      <w:r w:rsidRPr="00EF628E">
        <w:rPr>
          <w:sz w:val="28"/>
          <w:szCs w:val="28"/>
        </w:rPr>
        <w:t>с.</w:t>
      </w:r>
    </w:p>
    <w:p w:rsidR="00D27FA4" w:rsidRDefault="00D27FA4" w:rsidP="00856943">
      <w:pPr>
        <w:pStyle w:val="ac"/>
        <w:numPr>
          <w:ilvl w:val="0"/>
          <w:numId w:val="38"/>
        </w:numPr>
        <w:tabs>
          <w:tab w:val="left" w:pos="3375"/>
        </w:tabs>
        <w:ind w:right="3"/>
        <w:contextualSpacing/>
        <w:jc w:val="both"/>
        <w:rPr>
          <w:sz w:val="28"/>
          <w:szCs w:val="28"/>
        </w:rPr>
      </w:pPr>
      <w:proofErr w:type="spellStart"/>
      <w:r w:rsidRPr="00EF628E">
        <w:rPr>
          <w:sz w:val="28"/>
          <w:szCs w:val="28"/>
        </w:rPr>
        <w:t>Вадецкий</w:t>
      </w:r>
      <w:proofErr w:type="spellEnd"/>
      <w:r w:rsidRPr="00EF628E">
        <w:rPr>
          <w:sz w:val="28"/>
          <w:szCs w:val="28"/>
        </w:rPr>
        <w:t xml:space="preserve"> Ю.В. Бурение нефтяны</w:t>
      </w:r>
      <w:r>
        <w:rPr>
          <w:sz w:val="28"/>
          <w:szCs w:val="28"/>
        </w:rPr>
        <w:t>х и газовых скважин. – М., Издательский центр «Академия», – 2010г. – 352</w:t>
      </w:r>
      <w:r w:rsidRPr="00EF628E">
        <w:rPr>
          <w:sz w:val="28"/>
          <w:szCs w:val="28"/>
        </w:rPr>
        <w:t>с.</w:t>
      </w:r>
    </w:p>
    <w:p w:rsidR="00EF628E" w:rsidRDefault="00EF628E" w:rsidP="00856943">
      <w:pPr>
        <w:pStyle w:val="ac"/>
        <w:numPr>
          <w:ilvl w:val="0"/>
          <w:numId w:val="38"/>
        </w:numPr>
        <w:tabs>
          <w:tab w:val="left" w:pos="3375"/>
        </w:tabs>
        <w:ind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Интернет</w:t>
      </w:r>
    </w:p>
    <w:p w:rsidR="00EF628E" w:rsidRDefault="00EF628E" w:rsidP="00EF628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</w:p>
    <w:p w:rsidR="007C3E49" w:rsidRDefault="007C3E49" w:rsidP="00EF628E">
      <w:pPr>
        <w:rPr>
          <w:sz w:val="28"/>
          <w:szCs w:val="28"/>
        </w:rPr>
      </w:pPr>
    </w:p>
    <w:p w:rsidR="00F006B7" w:rsidRDefault="00F006B7" w:rsidP="002C490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490F" w:rsidRDefault="002C490F" w:rsidP="002C490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№ 1</w:t>
      </w:r>
    </w:p>
    <w:p w:rsidR="00522B10" w:rsidRPr="009E78F1" w:rsidRDefault="00522B10" w:rsidP="00522B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78F1">
        <w:rPr>
          <w:rFonts w:ascii="Times New Roman" w:hAnsi="Times New Roman" w:cs="Times New Roman"/>
          <w:sz w:val="28"/>
          <w:szCs w:val="28"/>
          <w:u w:val="single"/>
        </w:rPr>
        <w:t xml:space="preserve">Пример оформления </w:t>
      </w:r>
    </w:p>
    <w:p w:rsidR="00522B10" w:rsidRPr="009E78F1" w:rsidRDefault="00522B10" w:rsidP="00522B10">
      <w:pPr>
        <w:jc w:val="center"/>
        <w:rPr>
          <w:rFonts w:ascii="Times New Roman" w:hAnsi="Times New Roman" w:cs="Times New Roman"/>
          <w:sz w:val="48"/>
          <w:szCs w:val="48"/>
        </w:rPr>
      </w:pPr>
      <w:r w:rsidRPr="009E78F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E78F1">
        <w:rPr>
          <w:rFonts w:ascii="Times New Roman" w:hAnsi="Times New Roman" w:cs="Times New Roman"/>
          <w:sz w:val="52"/>
          <w:szCs w:val="52"/>
        </w:rPr>
        <w:t xml:space="preserve">          </w:t>
      </w:r>
    </w:p>
    <w:p w:rsidR="00522B10" w:rsidRPr="009E78F1" w:rsidRDefault="00522B10" w:rsidP="00522B10">
      <w:pPr>
        <w:ind w:left="284" w:right="-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78F1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9463"/>
      </w:tblGrid>
      <w:tr w:rsidR="001B4470" w:rsidRPr="009E78F1" w:rsidTr="001B4470">
        <w:tc>
          <w:tcPr>
            <w:tcW w:w="9463" w:type="dxa"/>
            <w:hideMark/>
          </w:tcPr>
          <w:p w:rsidR="001B4470" w:rsidRPr="009E78F1" w:rsidRDefault="001B4470" w:rsidP="00522B10">
            <w:pPr>
              <w:spacing w:after="0" w:line="240" w:lineRule="auto"/>
              <w:ind w:left="175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F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Введение……………………………………………………………...……..……. </w:t>
            </w:r>
          </w:p>
          <w:p w:rsidR="001B4470" w:rsidRPr="009E78F1" w:rsidRDefault="001B4470" w:rsidP="00522B10">
            <w:pPr>
              <w:spacing w:after="0" w:line="240" w:lineRule="auto"/>
              <w:ind w:left="175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F1">
              <w:rPr>
                <w:rFonts w:ascii="Times New Roman" w:hAnsi="Times New Roman" w:cs="Times New Roman"/>
                <w:sz w:val="28"/>
                <w:szCs w:val="28"/>
              </w:rPr>
              <w:t xml:space="preserve">1 Организационный раздел………………………………………………...…… </w:t>
            </w:r>
          </w:p>
          <w:p w:rsidR="001B4470" w:rsidRPr="009E78F1" w:rsidRDefault="00B5279E" w:rsidP="00603A64">
            <w:pPr>
              <w:spacing w:after="0" w:line="240" w:lineRule="auto"/>
              <w:ind w:left="175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Организация работ по бурению скважин…………………………….</w:t>
            </w:r>
            <w:r w:rsidR="001B4470">
              <w:rPr>
                <w:rFonts w:ascii="Times New Roman" w:hAnsi="Times New Roman" w:cs="Times New Roman"/>
                <w:sz w:val="28"/>
                <w:szCs w:val="28"/>
              </w:rPr>
              <w:t xml:space="preserve">……..      </w:t>
            </w:r>
          </w:p>
          <w:p w:rsidR="001B4470" w:rsidRPr="009E78F1" w:rsidRDefault="001B4470" w:rsidP="00522B10">
            <w:pPr>
              <w:spacing w:after="0" w:line="240" w:lineRule="auto"/>
              <w:ind w:left="175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B5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79E" w:rsidRPr="009E78F1">
              <w:rPr>
                <w:rFonts w:ascii="Times New Roman" w:hAnsi="Times New Roman" w:cs="Times New Roman"/>
                <w:sz w:val="28"/>
                <w:szCs w:val="28"/>
              </w:rPr>
              <w:t>Нормирован</w:t>
            </w:r>
            <w:r w:rsidR="00B5279E">
              <w:rPr>
                <w:rFonts w:ascii="Times New Roman" w:hAnsi="Times New Roman" w:cs="Times New Roman"/>
                <w:sz w:val="28"/>
                <w:szCs w:val="28"/>
              </w:rPr>
              <w:t>ие труда в бурении………………………</w:t>
            </w:r>
            <w:r w:rsidR="00B5279E" w:rsidRPr="009E7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F1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……………………. </w:t>
            </w:r>
          </w:p>
          <w:p w:rsidR="001B4470" w:rsidRPr="009E78F1" w:rsidRDefault="001B4470" w:rsidP="00522B10">
            <w:pPr>
              <w:spacing w:after="0" w:line="240" w:lineRule="auto"/>
              <w:ind w:left="175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2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78F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Производственная программа бурового предприятия……………..……… </w:t>
            </w:r>
          </w:p>
          <w:p w:rsidR="001B4470" w:rsidRPr="009E78F1" w:rsidRDefault="001B4470" w:rsidP="00522B10">
            <w:pPr>
              <w:spacing w:after="0" w:line="240" w:lineRule="auto"/>
              <w:ind w:left="175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F1">
              <w:rPr>
                <w:rFonts w:ascii="Times New Roman" w:hAnsi="Times New Roman" w:cs="Times New Roman"/>
                <w:sz w:val="28"/>
                <w:szCs w:val="28"/>
              </w:rPr>
              <w:t xml:space="preserve">2 Расчетно-аналитический раздел………………………………………...……. </w:t>
            </w:r>
          </w:p>
          <w:p w:rsidR="001B4470" w:rsidRPr="009E78F1" w:rsidRDefault="001B4470" w:rsidP="001B447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B4470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 </w:t>
            </w:r>
            <w:r w:rsidRPr="001B4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E78F1">
              <w:rPr>
                <w:sz w:val="28"/>
                <w:szCs w:val="28"/>
              </w:rPr>
              <w:t>онструкция скважины…………</w:t>
            </w:r>
            <w:r>
              <w:rPr>
                <w:sz w:val="28"/>
                <w:szCs w:val="28"/>
              </w:rPr>
              <w:t>………………………………………..</w:t>
            </w:r>
          </w:p>
          <w:p w:rsidR="001B4470" w:rsidRPr="001B4470" w:rsidRDefault="001B4470" w:rsidP="005E29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279E">
              <w:rPr>
                <w:sz w:val="28"/>
                <w:szCs w:val="28"/>
              </w:rPr>
              <w:t xml:space="preserve">2.2 </w:t>
            </w:r>
            <w:r w:rsidR="00B20E7A">
              <w:rPr>
                <w:sz w:val="28"/>
                <w:szCs w:val="28"/>
              </w:rPr>
              <w:t xml:space="preserve"> </w:t>
            </w:r>
            <w:r w:rsidRPr="001B4470">
              <w:rPr>
                <w:sz w:val="28"/>
                <w:szCs w:val="28"/>
              </w:rPr>
              <w:t>Расчет показателей работы долот</w:t>
            </w:r>
            <w:r>
              <w:rPr>
                <w:sz w:val="28"/>
                <w:szCs w:val="28"/>
              </w:rPr>
              <w:t>………………………………………..</w:t>
            </w:r>
          </w:p>
          <w:p w:rsidR="001B4470" w:rsidRPr="001B4470" w:rsidRDefault="00B5279E" w:rsidP="005E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B4470" w:rsidRPr="001B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E7A">
              <w:rPr>
                <w:rFonts w:ascii="Times New Roman" w:hAnsi="Times New Roman"/>
                <w:sz w:val="28"/>
                <w:szCs w:val="28"/>
              </w:rPr>
              <w:t xml:space="preserve">2.3 </w:t>
            </w:r>
            <w:r w:rsidR="001B4470" w:rsidRPr="001B4470">
              <w:rPr>
                <w:rFonts w:ascii="Times New Roman" w:hAnsi="Times New Roman"/>
                <w:sz w:val="28"/>
                <w:szCs w:val="28"/>
              </w:rPr>
              <w:t>Расчет нормативной продолжительности СПО</w:t>
            </w:r>
            <w:r w:rsidR="001B4470"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</w:p>
          <w:p w:rsidR="001B4470" w:rsidRDefault="001B4470" w:rsidP="001B4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0E7A">
              <w:rPr>
                <w:rFonts w:ascii="Times New Roman" w:hAnsi="Times New Roman" w:cs="Times New Roman"/>
                <w:sz w:val="28"/>
                <w:szCs w:val="28"/>
              </w:rPr>
              <w:t xml:space="preserve">2. 4 </w:t>
            </w:r>
            <w:r w:rsidRPr="001B4470">
              <w:rPr>
                <w:rFonts w:ascii="Times New Roman" w:hAnsi="Times New Roman" w:cs="Times New Roman"/>
                <w:sz w:val="28"/>
                <w:szCs w:val="28"/>
              </w:rPr>
              <w:t>Расчет нормы времени на СПО и наращивание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  <w:p w:rsidR="00D964BE" w:rsidRDefault="00D964BE" w:rsidP="00D964BE">
            <w:pPr>
              <w:tabs>
                <w:tab w:val="left" w:pos="1860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4470" w:rsidRPr="001B4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 w:rsidRPr="00AD69ED">
              <w:rPr>
                <w:rFonts w:ascii="Times New Roman" w:hAnsi="Times New Roman"/>
                <w:sz w:val="28"/>
                <w:szCs w:val="28"/>
              </w:rPr>
              <w:t>Сводный расчет затрат времени на бурение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……………………………..</w:t>
            </w:r>
          </w:p>
          <w:p w:rsidR="001B4470" w:rsidRPr="00595496" w:rsidRDefault="00D964BE" w:rsidP="00595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2.6 </w:t>
            </w:r>
            <w:r>
              <w:rPr>
                <w:rFonts w:ascii="Times New Roman" w:hAnsi="Times New Roman"/>
                <w:sz w:val="28"/>
                <w:szCs w:val="28"/>
              </w:rPr>
              <w:t>Расчет затрат на бурение</w:t>
            </w:r>
            <w:r w:rsidRPr="00AC54D5">
              <w:rPr>
                <w:rFonts w:ascii="Times New Roman" w:hAnsi="Times New Roman"/>
                <w:sz w:val="28"/>
                <w:szCs w:val="28"/>
              </w:rPr>
              <w:t xml:space="preserve"> скважины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  <w:p w:rsidR="001B4470" w:rsidRPr="001B4470" w:rsidRDefault="001B4470" w:rsidP="001B447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64BE">
              <w:rPr>
                <w:sz w:val="28"/>
                <w:szCs w:val="28"/>
              </w:rPr>
              <w:t xml:space="preserve">2.7 </w:t>
            </w:r>
            <w:r w:rsidR="00D964BE" w:rsidRPr="00644BB7">
              <w:rPr>
                <w:sz w:val="28"/>
                <w:szCs w:val="28"/>
              </w:rPr>
              <w:t>Сводный сметный расчет стоимости бурения скважины</w:t>
            </w:r>
            <w:r w:rsidR="00F006B7">
              <w:rPr>
                <w:sz w:val="28"/>
                <w:szCs w:val="28"/>
              </w:rPr>
              <w:t>………………..</w:t>
            </w:r>
          </w:p>
          <w:p w:rsidR="001B4470" w:rsidRPr="009E78F1" w:rsidRDefault="001B4470" w:rsidP="00522B10">
            <w:pPr>
              <w:spacing w:after="0" w:line="240" w:lineRule="auto"/>
              <w:ind w:left="175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F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Заключение………………………………………………………………………. </w:t>
            </w:r>
          </w:p>
          <w:p w:rsidR="001B4470" w:rsidRPr="009E78F1" w:rsidRDefault="001B4470" w:rsidP="00522B10">
            <w:pPr>
              <w:spacing w:after="0" w:line="240" w:lineRule="auto"/>
              <w:ind w:left="175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F1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источников…………………………………...……… </w:t>
            </w:r>
          </w:p>
        </w:tc>
      </w:tr>
    </w:tbl>
    <w:p w:rsidR="00522B10" w:rsidRPr="009E78F1" w:rsidRDefault="00522B10" w:rsidP="00522B10">
      <w:pPr>
        <w:spacing w:after="0" w:line="240" w:lineRule="auto"/>
        <w:ind w:left="284"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522B10" w:rsidRPr="009E78F1" w:rsidRDefault="00522B10" w:rsidP="00522B10">
      <w:pPr>
        <w:spacing w:after="0" w:line="240" w:lineRule="auto"/>
        <w:ind w:right="-111"/>
        <w:rPr>
          <w:rFonts w:ascii="Times New Roman" w:hAnsi="Times New Roman" w:cs="Times New Roman"/>
          <w:sz w:val="28"/>
          <w:szCs w:val="28"/>
        </w:rPr>
      </w:pPr>
    </w:p>
    <w:p w:rsidR="00522B10" w:rsidRPr="009E78F1" w:rsidRDefault="00522B10" w:rsidP="00522B10">
      <w:pPr>
        <w:tabs>
          <w:tab w:val="left" w:pos="1545"/>
        </w:tabs>
        <w:ind w:right="-111"/>
        <w:rPr>
          <w:rFonts w:ascii="Times New Roman" w:hAnsi="Times New Roman" w:cs="Times New Roman"/>
          <w:sz w:val="28"/>
          <w:szCs w:val="28"/>
        </w:rPr>
      </w:pPr>
      <w:r w:rsidRPr="009E78F1">
        <w:rPr>
          <w:rFonts w:ascii="Times New Roman" w:hAnsi="Times New Roman" w:cs="Times New Roman"/>
          <w:sz w:val="28"/>
          <w:szCs w:val="28"/>
        </w:rPr>
        <w:tab/>
      </w:r>
    </w:p>
    <w:p w:rsidR="00522B10" w:rsidRPr="009E78F1" w:rsidRDefault="00522B10" w:rsidP="00522B10">
      <w:pPr>
        <w:rPr>
          <w:rFonts w:ascii="Times New Roman" w:hAnsi="Times New Roman" w:cs="Times New Roman"/>
          <w:sz w:val="24"/>
          <w:szCs w:val="24"/>
        </w:rPr>
      </w:pPr>
    </w:p>
    <w:p w:rsidR="0024148F" w:rsidRPr="009E78F1" w:rsidRDefault="0024148F" w:rsidP="0024148F">
      <w:pPr>
        <w:pStyle w:val="a3"/>
        <w:ind w:left="720"/>
        <w:jc w:val="both"/>
        <w:rPr>
          <w:sz w:val="28"/>
          <w:szCs w:val="28"/>
        </w:rPr>
      </w:pPr>
    </w:p>
    <w:p w:rsidR="0024148F" w:rsidRPr="009E78F1" w:rsidRDefault="0024148F" w:rsidP="0024148F">
      <w:pPr>
        <w:pStyle w:val="a3"/>
        <w:ind w:left="720"/>
        <w:jc w:val="both"/>
        <w:rPr>
          <w:sz w:val="28"/>
          <w:szCs w:val="28"/>
        </w:rPr>
      </w:pPr>
    </w:p>
    <w:p w:rsidR="0024148F" w:rsidRPr="009E78F1" w:rsidRDefault="0024148F" w:rsidP="0024148F">
      <w:pPr>
        <w:pStyle w:val="a3"/>
        <w:ind w:left="720"/>
        <w:jc w:val="both"/>
        <w:rPr>
          <w:sz w:val="28"/>
          <w:szCs w:val="28"/>
        </w:rPr>
      </w:pPr>
    </w:p>
    <w:p w:rsidR="0024148F" w:rsidRPr="009E78F1" w:rsidRDefault="0024148F" w:rsidP="0024148F">
      <w:pPr>
        <w:pStyle w:val="a3"/>
        <w:ind w:left="720"/>
        <w:jc w:val="both"/>
        <w:rPr>
          <w:sz w:val="28"/>
          <w:szCs w:val="28"/>
        </w:rPr>
      </w:pPr>
    </w:p>
    <w:p w:rsidR="0024148F" w:rsidRPr="009E78F1" w:rsidRDefault="0024148F" w:rsidP="0024148F">
      <w:pPr>
        <w:pStyle w:val="a3"/>
        <w:ind w:left="720"/>
        <w:jc w:val="both"/>
        <w:rPr>
          <w:sz w:val="28"/>
          <w:szCs w:val="28"/>
        </w:rPr>
      </w:pPr>
    </w:p>
    <w:p w:rsidR="0024148F" w:rsidRPr="009E78F1" w:rsidRDefault="0024148F" w:rsidP="0024148F">
      <w:pPr>
        <w:pStyle w:val="a3"/>
        <w:ind w:left="720"/>
        <w:jc w:val="both"/>
        <w:rPr>
          <w:sz w:val="28"/>
          <w:szCs w:val="28"/>
        </w:rPr>
      </w:pPr>
    </w:p>
    <w:p w:rsidR="0024148F" w:rsidRPr="009E78F1" w:rsidRDefault="0024148F" w:rsidP="0024148F">
      <w:pPr>
        <w:pStyle w:val="a3"/>
        <w:ind w:left="720"/>
        <w:jc w:val="both"/>
        <w:rPr>
          <w:sz w:val="28"/>
          <w:szCs w:val="28"/>
        </w:rPr>
      </w:pPr>
    </w:p>
    <w:p w:rsidR="0024148F" w:rsidRPr="009E78F1" w:rsidRDefault="0024148F" w:rsidP="0024148F">
      <w:pPr>
        <w:pStyle w:val="a3"/>
        <w:ind w:left="720"/>
        <w:jc w:val="both"/>
        <w:rPr>
          <w:sz w:val="28"/>
          <w:szCs w:val="28"/>
        </w:rPr>
      </w:pPr>
    </w:p>
    <w:p w:rsidR="0024148F" w:rsidRPr="009E78F1" w:rsidRDefault="0024148F" w:rsidP="0024148F">
      <w:pPr>
        <w:pStyle w:val="a3"/>
        <w:ind w:left="720"/>
        <w:jc w:val="both"/>
        <w:rPr>
          <w:sz w:val="28"/>
          <w:szCs w:val="28"/>
        </w:rPr>
      </w:pPr>
    </w:p>
    <w:sectPr w:rsidR="0024148F" w:rsidRPr="009E78F1" w:rsidSect="00917FAE">
      <w:pgSz w:w="11906" w:h="16838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2F" w:rsidRDefault="00C9102F" w:rsidP="00461267">
      <w:pPr>
        <w:spacing w:after="0" w:line="240" w:lineRule="auto"/>
      </w:pPr>
      <w:r>
        <w:separator/>
      </w:r>
    </w:p>
  </w:endnote>
  <w:endnote w:type="continuationSeparator" w:id="0">
    <w:p w:rsidR="00C9102F" w:rsidRDefault="00C9102F" w:rsidP="0046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343509"/>
      <w:docPartObj>
        <w:docPartGallery w:val="Page Numbers (Bottom of Page)"/>
        <w:docPartUnique/>
      </w:docPartObj>
    </w:sdtPr>
    <w:sdtContent>
      <w:p w:rsidR="00132BE0" w:rsidRDefault="00132BE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D6">
          <w:rPr>
            <w:noProof/>
          </w:rPr>
          <w:t>31</w:t>
        </w:r>
        <w:r>
          <w:fldChar w:fldCharType="end"/>
        </w:r>
      </w:p>
    </w:sdtContent>
  </w:sdt>
  <w:p w:rsidR="00132BE0" w:rsidRDefault="00132BE0">
    <w:pPr>
      <w:pStyle w:val="ae"/>
    </w:pPr>
  </w:p>
  <w:p w:rsidR="00132BE0" w:rsidRDefault="00132B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2F" w:rsidRDefault="00C9102F" w:rsidP="00461267">
      <w:pPr>
        <w:spacing w:after="0" w:line="240" w:lineRule="auto"/>
      </w:pPr>
      <w:r>
        <w:separator/>
      </w:r>
    </w:p>
  </w:footnote>
  <w:footnote w:type="continuationSeparator" w:id="0">
    <w:p w:rsidR="00C9102F" w:rsidRDefault="00C9102F" w:rsidP="00461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B89"/>
    <w:multiLevelType w:val="multilevel"/>
    <w:tmpl w:val="4594A1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2F1AD9"/>
    <w:multiLevelType w:val="hybridMultilevel"/>
    <w:tmpl w:val="DFDC957E"/>
    <w:lvl w:ilvl="0" w:tplc="1FBEF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D4840"/>
    <w:multiLevelType w:val="hybridMultilevel"/>
    <w:tmpl w:val="E6EEF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B43D04"/>
    <w:multiLevelType w:val="multilevel"/>
    <w:tmpl w:val="E52442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7573266"/>
    <w:multiLevelType w:val="multilevel"/>
    <w:tmpl w:val="717ADB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477942"/>
    <w:multiLevelType w:val="multilevel"/>
    <w:tmpl w:val="4018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BB84969"/>
    <w:multiLevelType w:val="hybridMultilevel"/>
    <w:tmpl w:val="B3D448A2"/>
    <w:lvl w:ilvl="0" w:tplc="386AB3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0C973FA7"/>
    <w:multiLevelType w:val="multilevel"/>
    <w:tmpl w:val="3DAC46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C34789"/>
    <w:multiLevelType w:val="hybridMultilevel"/>
    <w:tmpl w:val="69BCBD4C"/>
    <w:lvl w:ilvl="0" w:tplc="ACD014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60558"/>
    <w:multiLevelType w:val="hybridMultilevel"/>
    <w:tmpl w:val="E1BC766C"/>
    <w:lvl w:ilvl="0" w:tplc="9A44BC34">
      <w:start w:val="1"/>
      <w:numFmt w:val="decimal"/>
      <w:lvlText w:val="%1."/>
      <w:lvlJc w:val="left"/>
      <w:pPr>
        <w:ind w:left="2071" w:hanging="105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0">
    <w:nsid w:val="173160BA"/>
    <w:multiLevelType w:val="hybridMultilevel"/>
    <w:tmpl w:val="1DBA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B60B8"/>
    <w:multiLevelType w:val="multilevel"/>
    <w:tmpl w:val="878805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A1D7AB0"/>
    <w:multiLevelType w:val="hybridMultilevel"/>
    <w:tmpl w:val="2FE4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20716"/>
    <w:multiLevelType w:val="multilevel"/>
    <w:tmpl w:val="10D054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D185E96"/>
    <w:multiLevelType w:val="hybridMultilevel"/>
    <w:tmpl w:val="E17E5AC8"/>
    <w:lvl w:ilvl="0" w:tplc="1FBEF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93760"/>
    <w:multiLevelType w:val="hybridMultilevel"/>
    <w:tmpl w:val="257C8F48"/>
    <w:lvl w:ilvl="0" w:tplc="3C166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027B1"/>
    <w:multiLevelType w:val="hybridMultilevel"/>
    <w:tmpl w:val="933E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C1E39"/>
    <w:multiLevelType w:val="hybridMultilevel"/>
    <w:tmpl w:val="FC7A92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F3EF9"/>
    <w:multiLevelType w:val="hybridMultilevel"/>
    <w:tmpl w:val="19CA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B7656"/>
    <w:multiLevelType w:val="multilevel"/>
    <w:tmpl w:val="307A2C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3EF472E"/>
    <w:multiLevelType w:val="hybridMultilevel"/>
    <w:tmpl w:val="FBC8D3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9277F27"/>
    <w:multiLevelType w:val="multilevel"/>
    <w:tmpl w:val="BEB01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AC1585C"/>
    <w:multiLevelType w:val="hybridMultilevel"/>
    <w:tmpl w:val="44BAF166"/>
    <w:lvl w:ilvl="0" w:tplc="AE521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06DDD"/>
    <w:multiLevelType w:val="hybridMultilevel"/>
    <w:tmpl w:val="157CBD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11312"/>
    <w:multiLevelType w:val="hybridMultilevel"/>
    <w:tmpl w:val="F32C8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978DC"/>
    <w:multiLevelType w:val="hybridMultilevel"/>
    <w:tmpl w:val="DFDC957E"/>
    <w:lvl w:ilvl="0" w:tplc="1FBEF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A146C"/>
    <w:multiLevelType w:val="hybridMultilevel"/>
    <w:tmpl w:val="F32C8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37D6A"/>
    <w:multiLevelType w:val="hybridMultilevel"/>
    <w:tmpl w:val="6B5E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00C42"/>
    <w:multiLevelType w:val="hybridMultilevel"/>
    <w:tmpl w:val="FC7A92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2258D"/>
    <w:multiLevelType w:val="hybridMultilevel"/>
    <w:tmpl w:val="F32C8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B3BBC"/>
    <w:multiLevelType w:val="hybridMultilevel"/>
    <w:tmpl w:val="C79C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20457"/>
    <w:multiLevelType w:val="hybridMultilevel"/>
    <w:tmpl w:val="933E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400C0"/>
    <w:multiLevelType w:val="hybridMultilevel"/>
    <w:tmpl w:val="233AD0E4"/>
    <w:lvl w:ilvl="0" w:tplc="F092AB1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2C38A2"/>
    <w:multiLevelType w:val="hybridMultilevel"/>
    <w:tmpl w:val="FE3E33F6"/>
    <w:lvl w:ilvl="0" w:tplc="83D89CC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>
    <w:nsid w:val="5BDC5809"/>
    <w:multiLevelType w:val="hybridMultilevel"/>
    <w:tmpl w:val="B6766644"/>
    <w:lvl w:ilvl="0" w:tplc="DFB81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90795"/>
    <w:multiLevelType w:val="hybridMultilevel"/>
    <w:tmpl w:val="A70C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B720B"/>
    <w:multiLevelType w:val="hybridMultilevel"/>
    <w:tmpl w:val="37D082C4"/>
    <w:lvl w:ilvl="0" w:tplc="D19CF4FE">
      <w:start w:val="1"/>
      <w:numFmt w:val="decimal"/>
      <w:lvlText w:val="%1"/>
      <w:lvlJc w:val="left"/>
      <w:pPr>
        <w:ind w:left="13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7">
    <w:nsid w:val="63A61BC0"/>
    <w:multiLevelType w:val="hybridMultilevel"/>
    <w:tmpl w:val="3794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E236B"/>
    <w:multiLevelType w:val="hybridMultilevel"/>
    <w:tmpl w:val="DC9C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90740"/>
    <w:multiLevelType w:val="hybridMultilevel"/>
    <w:tmpl w:val="C7E66CC8"/>
    <w:lvl w:ilvl="0" w:tplc="76CABD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6E934381"/>
    <w:multiLevelType w:val="hybridMultilevel"/>
    <w:tmpl w:val="2D9C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67260"/>
    <w:multiLevelType w:val="multilevel"/>
    <w:tmpl w:val="4594A1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0A65C2C"/>
    <w:multiLevelType w:val="hybridMultilevel"/>
    <w:tmpl w:val="F81E4C94"/>
    <w:lvl w:ilvl="0" w:tplc="EFFAE2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3E276D9"/>
    <w:multiLevelType w:val="hybridMultilevel"/>
    <w:tmpl w:val="3794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C22F9"/>
    <w:multiLevelType w:val="multilevel"/>
    <w:tmpl w:val="BB6A59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"/>
  </w:num>
  <w:num w:numId="5">
    <w:abstractNumId w:val="20"/>
  </w:num>
  <w:num w:numId="6">
    <w:abstractNumId w:val="14"/>
  </w:num>
  <w:num w:numId="7">
    <w:abstractNumId w:val="25"/>
  </w:num>
  <w:num w:numId="8">
    <w:abstractNumId w:val="22"/>
  </w:num>
  <w:num w:numId="9">
    <w:abstractNumId w:val="38"/>
  </w:num>
  <w:num w:numId="10">
    <w:abstractNumId w:val="13"/>
  </w:num>
  <w:num w:numId="11">
    <w:abstractNumId w:val="32"/>
  </w:num>
  <w:num w:numId="12">
    <w:abstractNumId w:val="8"/>
  </w:num>
  <w:num w:numId="13">
    <w:abstractNumId w:val="21"/>
  </w:num>
  <w:num w:numId="14">
    <w:abstractNumId w:val="19"/>
  </w:num>
  <w:num w:numId="15">
    <w:abstractNumId w:val="44"/>
  </w:num>
  <w:num w:numId="16">
    <w:abstractNumId w:val="27"/>
  </w:num>
  <w:num w:numId="17">
    <w:abstractNumId w:val="16"/>
  </w:num>
  <w:num w:numId="18">
    <w:abstractNumId w:val="37"/>
  </w:num>
  <w:num w:numId="19">
    <w:abstractNumId w:val="30"/>
  </w:num>
  <w:num w:numId="20">
    <w:abstractNumId w:val="43"/>
  </w:num>
  <w:num w:numId="21">
    <w:abstractNumId w:val="31"/>
  </w:num>
  <w:num w:numId="22">
    <w:abstractNumId w:val="3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3"/>
  </w:num>
  <w:num w:numId="32">
    <w:abstractNumId w:val="7"/>
  </w:num>
  <w:num w:numId="33">
    <w:abstractNumId w:val="15"/>
  </w:num>
  <w:num w:numId="34">
    <w:abstractNumId w:val="4"/>
  </w:num>
  <w:num w:numId="35">
    <w:abstractNumId w:val="41"/>
  </w:num>
  <w:num w:numId="36">
    <w:abstractNumId w:val="11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9"/>
  </w:num>
  <w:num w:numId="40">
    <w:abstractNumId w:val="0"/>
  </w:num>
  <w:num w:numId="41">
    <w:abstractNumId w:val="6"/>
  </w:num>
  <w:num w:numId="42">
    <w:abstractNumId w:val="34"/>
  </w:num>
  <w:num w:numId="43">
    <w:abstractNumId w:val="3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9D9"/>
    <w:rsid w:val="00001CDD"/>
    <w:rsid w:val="0000570C"/>
    <w:rsid w:val="00033B4F"/>
    <w:rsid w:val="00042686"/>
    <w:rsid w:val="0004475B"/>
    <w:rsid w:val="00051857"/>
    <w:rsid w:val="000612A6"/>
    <w:rsid w:val="00067CCC"/>
    <w:rsid w:val="0007194B"/>
    <w:rsid w:val="000721BB"/>
    <w:rsid w:val="00072695"/>
    <w:rsid w:val="000908DF"/>
    <w:rsid w:val="00091FEF"/>
    <w:rsid w:val="000A3024"/>
    <w:rsid w:val="000A5150"/>
    <w:rsid w:val="000C2EC4"/>
    <w:rsid w:val="000C33E9"/>
    <w:rsid w:val="000C4677"/>
    <w:rsid w:val="000D0903"/>
    <w:rsid w:val="000E4199"/>
    <w:rsid w:val="000E571B"/>
    <w:rsid w:val="000F0810"/>
    <w:rsid w:val="000F1A98"/>
    <w:rsid w:val="000F6CC9"/>
    <w:rsid w:val="000F73B8"/>
    <w:rsid w:val="000F7880"/>
    <w:rsid w:val="00104FCD"/>
    <w:rsid w:val="00110519"/>
    <w:rsid w:val="0011313F"/>
    <w:rsid w:val="00125F4D"/>
    <w:rsid w:val="00132BE0"/>
    <w:rsid w:val="00137154"/>
    <w:rsid w:val="00137893"/>
    <w:rsid w:val="00143C84"/>
    <w:rsid w:val="001532E6"/>
    <w:rsid w:val="00154B83"/>
    <w:rsid w:val="00157BB2"/>
    <w:rsid w:val="001668E5"/>
    <w:rsid w:val="001722BE"/>
    <w:rsid w:val="001746C7"/>
    <w:rsid w:val="00174930"/>
    <w:rsid w:val="0017528D"/>
    <w:rsid w:val="0017606B"/>
    <w:rsid w:val="0019550B"/>
    <w:rsid w:val="00196480"/>
    <w:rsid w:val="001A1DBB"/>
    <w:rsid w:val="001A2225"/>
    <w:rsid w:val="001A4884"/>
    <w:rsid w:val="001B2E19"/>
    <w:rsid w:val="001B4470"/>
    <w:rsid w:val="001B5A3F"/>
    <w:rsid w:val="001C094A"/>
    <w:rsid w:val="001C1F31"/>
    <w:rsid w:val="001D0EFF"/>
    <w:rsid w:val="001D46B3"/>
    <w:rsid w:val="001D6101"/>
    <w:rsid w:val="001E1218"/>
    <w:rsid w:val="001F19AF"/>
    <w:rsid w:val="001F4ECB"/>
    <w:rsid w:val="001F6228"/>
    <w:rsid w:val="0020263C"/>
    <w:rsid w:val="00211A72"/>
    <w:rsid w:val="0022112A"/>
    <w:rsid w:val="00237B28"/>
    <w:rsid w:val="0024148F"/>
    <w:rsid w:val="00247A5D"/>
    <w:rsid w:val="002517AF"/>
    <w:rsid w:val="00252EF0"/>
    <w:rsid w:val="00255DB5"/>
    <w:rsid w:val="002607BC"/>
    <w:rsid w:val="0026135C"/>
    <w:rsid w:val="00274078"/>
    <w:rsid w:val="00281562"/>
    <w:rsid w:val="0028199E"/>
    <w:rsid w:val="002B0C37"/>
    <w:rsid w:val="002B0CE2"/>
    <w:rsid w:val="002B2CDF"/>
    <w:rsid w:val="002C0814"/>
    <w:rsid w:val="002C3C36"/>
    <w:rsid w:val="002C490F"/>
    <w:rsid w:val="002C6ADE"/>
    <w:rsid w:val="002F6BD1"/>
    <w:rsid w:val="003109D6"/>
    <w:rsid w:val="00325DE3"/>
    <w:rsid w:val="003424C8"/>
    <w:rsid w:val="00342947"/>
    <w:rsid w:val="00353181"/>
    <w:rsid w:val="00355E04"/>
    <w:rsid w:val="00383426"/>
    <w:rsid w:val="003A2CA2"/>
    <w:rsid w:val="003A2F69"/>
    <w:rsid w:val="003A31E0"/>
    <w:rsid w:val="003B2553"/>
    <w:rsid w:val="003B484D"/>
    <w:rsid w:val="003B5A05"/>
    <w:rsid w:val="003B6EC8"/>
    <w:rsid w:val="003C1D01"/>
    <w:rsid w:val="003D0911"/>
    <w:rsid w:val="003D55C8"/>
    <w:rsid w:val="003E0842"/>
    <w:rsid w:val="003E4E64"/>
    <w:rsid w:val="003F0F3A"/>
    <w:rsid w:val="00403C9D"/>
    <w:rsid w:val="00406A82"/>
    <w:rsid w:val="00423DDE"/>
    <w:rsid w:val="00424835"/>
    <w:rsid w:val="00427C52"/>
    <w:rsid w:val="00432193"/>
    <w:rsid w:val="00433338"/>
    <w:rsid w:val="00444D98"/>
    <w:rsid w:val="004508D0"/>
    <w:rsid w:val="00452EEB"/>
    <w:rsid w:val="00461267"/>
    <w:rsid w:val="00461916"/>
    <w:rsid w:val="00463671"/>
    <w:rsid w:val="00466CE2"/>
    <w:rsid w:val="004719E4"/>
    <w:rsid w:val="00486CDA"/>
    <w:rsid w:val="0048752A"/>
    <w:rsid w:val="00487B35"/>
    <w:rsid w:val="0049065C"/>
    <w:rsid w:val="004A22AD"/>
    <w:rsid w:val="004B57DA"/>
    <w:rsid w:val="004C5A50"/>
    <w:rsid w:val="004D1839"/>
    <w:rsid w:val="004D2375"/>
    <w:rsid w:val="004E257C"/>
    <w:rsid w:val="00502646"/>
    <w:rsid w:val="00522B10"/>
    <w:rsid w:val="00525AF0"/>
    <w:rsid w:val="00530BE3"/>
    <w:rsid w:val="005373C5"/>
    <w:rsid w:val="00544DBF"/>
    <w:rsid w:val="00550853"/>
    <w:rsid w:val="005510A6"/>
    <w:rsid w:val="0055225E"/>
    <w:rsid w:val="005558F7"/>
    <w:rsid w:val="00557144"/>
    <w:rsid w:val="005633A6"/>
    <w:rsid w:val="00565AF8"/>
    <w:rsid w:val="00572564"/>
    <w:rsid w:val="00573744"/>
    <w:rsid w:val="005837E2"/>
    <w:rsid w:val="00584C68"/>
    <w:rsid w:val="00590E94"/>
    <w:rsid w:val="00595496"/>
    <w:rsid w:val="005A45C2"/>
    <w:rsid w:val="005A5CE5"/>
    <w:rsid w:val="005B7A3F"/>
    <w:rsid w:val="005C09FB"/>
    <w:rsid w:val="005C7D89"/>
    <w:rsid w:val="005D3906"/>
    <w:rsid w:val="005E296C"/>
    <w:rsid w:val="005E63F9"/>
    <w:rsid w:val="005F1CF0"/>
    <w:rsid w:val="00603A64"/>
    <w:rsid w:val="00611A0F"/>
    <w:rsid w:val="006125C7"/>
    <w:rsid w:val="0062241B"/>
    <w:rsid w:val="00624717"/>
    <w:rsid w:val="0062646B"/>
    <w:rsid w:val="006350B4"/>
    <w:rsid w:val="0063618D"/>
    <w:rsid w:val="00640BBA"/>
    <w:rsid w:val="00643C41"/>
    <w:rsid w:val="00644BB7"/>
    <w:rsid w:val="00657F67"/>
    <w:rsid w:val="00663C69"/>
    <w:rsid w:val="00664836"/>
    <w:rsid w:val="0067155B"/>
    <w:rsid w:val="00677BCF"/>
    <w:rsid w:val="00681387"/>
    <w:rsid w:val="00684EAA"/>
    <w:rsid w:val="0068506F"/>
    <w:rsid w:val="00685773"/>
    <w:rsid w:val="00687959"/>
    <w:rsid w:val="006963B2"/>
    <w:rsid w:val="006A0960"/>
    <w:rsid w:val="006B3072"/>
    <w:rsid w:val="006C4947"/>
    <w:rsid w:val="006D0D46"/>
    <w:rsid w:val="006D1B28"/>
    <w:rsid w:val="006D309F"/>
    <w:rsid w:val="006E0B8C"/>
    <w:rsid w:val="00700AF9"/>
    <w:rsid w:val="0070201E"/>
    <w:rsid w:val="007047C6"/>
    <w:rsid w:val="00712C8E"/>
    <w:rsid w:val="007148A6"/>
    <w:rsid w:val="00714A5D"/>
    <w:rsid w:val="00714CC9"/>
    <w:rsid w:val="007207F1"/>
    <w:rsid w:val="00721F8D"/>
    <w:rsid w:val="007302B8"/>
    <w:rsid w:val="007308E7"/>
    <w:rsid w:val="00731781"/>
    <w:rsid w:val="007318F8"/>
    <w:rsid w:val="00732007"/>
    <w:rsid w:val="00732703"/>
    <w:rsid w:val="00750A8D"/>
    <w:rsid w:val="00765A2C"/>
    <w:rsid w:val="00767D8E"/>
    <w:rsid w:val="007705C9"/>
    <w:rsid w:val="007727D4"/>
    <w:rsid w:val="007822F1"/>
    <w:rsid w:val="007876E7"/>
    <w:rsid w:val="007954F0"/>
    <w:rsid w:val="0079567C"/>
    <w:rsid w:val="007A3EA6"/>
    <w:rsid w:val="007B039F"/>
    <w:rsid w:val="007B7B45"/>
    <w:rsid w:val="007C3E49"/>
    <w:rsid w:val="007C40E7"/>
    <w:rsid w:val="007D222B"/>
    <w:rsid w:val="007D6617"/>
    <w:rsid w:val="00801214"/>
    <w:rsid w:val="00801C64"/>
    <w:rsid w:val="00814388"/>
    <w:rsid w:val="00817CB7"/>
    <w:rsid w:val="00823B4F"/>
    <w:rsid w:val="008272AF"/>
    <w:rsid w:val="0085468F"/>
    <w:rsid w:val="008568D9"/>
    <w:rsid w:val="00856943"/>
    <w:rsid w:val="00867921"/>
    <w:rsid w:val="00885FAF"/>
    <w:rsid w:val="00895DFF"/>
    <w:rsid w:val="008A0D17"/>
    <w:rsid w:val="008B5AC8"/>
    <w:rsid w:val="008B71FC"/>
    <w:rsid w:val="008C2BD5"/>
    <w:rsid w:val="008D3A7B"/>
    <w:rsid w:val="008D759A"/>
    <w:rsid w:val="008E5EA6"/>
    <w:rsid w:val="008F6AB1"/>
    <w:rsid w:val="008F6D45"/>
    <w:rsid w:val="00901577"/>
    <w:rsid w:val="00902B92"/>
    <w:rsid w:val="009038BB"/>
    <w:rsid w:val="00910200"/>
    <w:rsid w:val="00917FAE"/>
    <w:rsid w:val="00922082"/>
    <w:rsid w:val="0092213D"/>
    <w:rsid w:val="0093304D"/>
    <w:rsid w:val="009601CE"/>
    <w:rsid w:val="00966536"/>
    <w:rsid w:val="00977BC4"/>
    <w:rsid w:val="00980E94"/>
    <w:rsid w:val="00990FDD"/>
    <w:rsid w:val="009952BF"/>
    <w:rsid w:val="009978A5"/>
    <w:rsid w:val="009B223E"/>
    <w:rsid w:val="009C3620"/>
    <w:rsid w:val="009D2382"/>
    <w:rsid w:val="009D4E9D"/>
    <w:rsid w:val="009E2FE8"/>
    <w:rsid w:val="009E65A6"/>
    <w:rsid w:val="009E78F1"/>
    <w:rsid w:val="009F2A3C"/>
    <w:rsid w:val="009F4E6E"/>
    <w:rsid w:val="00A02904"/>
    <w:rsid w:val="00A02D6A"/>
    <w:rsid w:val="00A13217"/>
    <w:rsid w:val="00A2132F"/>
    <w:rsid w:val="00A219E5"/>
    <w:rsid w:val="00A23DA5"/>
    <w:rsid w:val="00A259F7"/>
    <w:rsid w:val="00A42A65"/>
    <w:rsid w:val="00A431C6"/>
    <w:rsid w:val="00A53D43"/>
    <w:rsid w:val="00A710F6"/>
    <w:rsid w:val="00A84AF9"/>
    <w:rsid w:val="00A92CE2"/>
    <w:rsid w:val="00AA52C9"/>
    <w:rsid w:val="00AB3AF4"/>
    <w:rsid w:val="00AB5B06"/>
    <w:rsid w:val="00AC1CF3"/>
    <w:rsid w:val="00AC36E4"/>
    <w:rsid w:val="00AC54D5"/>
    <w:rsid w:val="00AC7A9E"/>
    <w:rsid w:val="00AC7C1D"/>
    <w:rsid w:val="00AD0694"/>
    <w:rsid w:val="00AD1CD5"/>
    <w:rsid w:val="00AD69ED"/>
    <w:rsid w:val="00AD6C48"/>
    <w:rsid w:val="00AE1F00"/>
    <w:rsid w:val="00AE2133"/>
    <w:rsid w:val="00AE3D09"/>
    <w:rsid w:val="00AE5C32"/>
    <w:rsid w:val="00AF00AE"/>
    <w:rsid w:val="00AF098C"/>
    <w:rsid w:val="00AF4952"/>
    <w:rsid w:val="00B01E8A"/>
    <w:rsid w:val="00B056DF"/>
    <w:rsid w:val="00B05FEE"/>
    <w:rsid w:val="00B14612"/>
    <w:rsid w:val="00B169B7"/>
    <w:rsid w:val="00B20E7A"/>
    <w:rsid w:val="00B36962"/>
    <w:rsid w:val="00B40EE6"/>
    <w:rsid w:val="00B40F89"/>
    <w:rsid w:val="00B4227A"/>
    <w:rsid w:val="00B47386"/>
    <w:rsid w:val="00B47949"/>
    <w:rsid w:val="00B50110"/>
    <w:rsid w:val="00B51BEA"/>
    <w:rsid w:val="00B5279E"/>
    <w:rsid w:val="00B55AB7"/>
    <w:rsid w:val="00B61217"/>
    <w:rsid w:val="00B62926"/>
    <w:rsid w:val="00B63C98"/>
    <w:rsid w:val="00B647A9"/>
    <w:rsid w:val="00B65C39"/>
    <w:rsid w:val="00B66FDA"/>
    <w:rsid w:val="00B72B4A"/>
    <w:rsid w:val="00B74B80"/>
    <w:rsid w:val="00BB0E38"/>
    <w:rsid w:val="00BB1E97"/>
    <w:rsid w:val="00BB3968"/>
    <w:rsid w:val="00BD4EDC"/>
    <w:rsid w:val="00BD5406"/>
    <w:rsid w:val="00BE30B3"/>
    <w:rsid w:val="00BE4838"/>
    <w:rsid w:val="00BF042B"/>
    <w:rsid w:val="00BF1229"/>
    <w:rsid w:val="00BF6BF7"/>
    <w:rsid w:val="00C001A2"/>
    <w:rsid w:val="00C05F06"/>
    <w:rsid w:val="00C3261B"/>
    <w:rsid w:val="00C44185"/>
    <w:rsid w:val="00C45CB8"/>
    <w:rsid w:val="00C46106"/>
    <w:rsid w:val="00C50E4B"/>
    <w:rsid w:val="00C64620"/>
    <w:rsid w:val="00C66647"/>
    <w:rsid w:val="00C875F5"/>
    <w:rsid w:val="00C9102F"/>
    <w:rsid w:val="00C94373"/>
    <w:rsid w:val="00CA0A5D"/>
    <w:rsid w:val="00CB2E4E"/>
    <w:rsid w:val="00CB575A"/>
    <w:rsid w:val="00CD3C21"/>
    <w:rsid w:val="00CD4ADB"/>
    <w:rsid w:val="00CD743E"/>
    <w:rsid w:val="00CE447B"/>
    <w:rsid w:val="00CE7DB0"/>
    <w:rsid w:val="00CF0C37"/>
    <w:rsid w:val="00CF2D9B"/>
    <w:rsid w:val="00CF3E7F"/>
    <w:rsid w:val="00D1177E"/>
    <w:rsid w:val="00D138F6"/>
    <w:rsid w:val="00D25F9D"/>
    <w:rsid w:val="00D27FA4"/>
    <w:rsid w:val="00D314C9"/>
    <w:rsid w:val="00D46A8B"/>
    <w:rsid w:val="00D64B06"/>
    <w:rsid w:val="00D768F1"/>
    <w:rsid w:val="00D855CF"/>
    <w:rsid w:val="00D85E5F"/>
    <w:rsid w:val="00D91DFD"/>
    <w:rsid w:val="00D93860"/>
    <w:rsid w:val="00D964BE"/>
    <w:rsid w:val="00DC10CF"/>
    <w:rsid w:val="00DC223C"/>
    <w:rsid w:val="00DC3638"/>
    <w:rsid w:val="00DC5909"/>
    <w:rsid w:val="00DD202C"/>
    <w:rsid w:val="00DE088A"/>
    <w:rsid w:val="00DE7789"/>
    <w:rsid w:val="00E12688"/>
    <w:rsid w:val="00E129F0"/>
    <w:rsid w:val="00E13496"/>
    <w:rsid w:val="00E14C2B"/>
    <w:rsid w:val="00E21F2E"/>
    <w:rsid w:val="00E255F4"/>
    <w:rsid w:val="00E25B12"/>
    <w:rsid w:val="00E32C50"/>
    <w:rsid w:val="00E35CFF"/>
    <w:rsid w:val="00E41840"/>
    <w:rsid w:val="00E45584"/>
    <w:rsid w:val="00E45A43"/>
    <w:rsid w:val="00E54940"/>
    <w:rsid w:val="00E701A8"/>
    <w:rsid w:val="00E7503C"/>
    <w:rsid w:val="00E86226"/>
    <w:rsid w:val="00E93DF5"/>
    <w:rsid w:val="00E949D9"/>
    <w:rsid w:val="00E95EBE"/>
    <w:rsid w:val="00EA5FF0"/>
    <w:rsid w:val="00EC14C0"/>
    <w:rsid w:val="00EC26CA"/>
    <w:rsid w:val="00EE5BF0"/>
    <w:rsid w:val="00EE70C1"/>
    <w:rsid w:val="00EE737A"/>
    <w:rsid w:val="00EF628E"/>
    <w:rsid w:val="00F006B7"/>
    <w:rsid w:val="00F04529"/>
    <w:rsid w:val="00F051FF"/>
    <w:rsid w:val="00F20585"/>
    <w:rsid w:val="00F26DDB"/>
    <w:rsid w:val="00F27789"/>
    <w:rsid w:val="00F4116D"/>
    <w:rsid w:val="00F47FFD"/>
    <w:rsid w:val="00F5542D"/>
    <w:rsid w:val="00F5691C"/>
    <w:rsid w:val="00F618A2"/>
    <w:rsid w:val="00F720A5"/>
    <w:rsid w:val="00F734A3"/>
    <w:rsid w:val="00F804A9"/>
    <w:rsid w:val="00F80B7A"/>
    <w:rsid w:val="00F83346"/>
    <w:rsid w:val="00F95753"/>
    <w:rsid w:val="00FA669B"/>
    <w:rsid w:val="00FC620E"/>
    <w:rsid w:val="00FC7B56"/>
    <w:rsid w:val="00FD0D0F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EF"/>
  </w:style>
  <w:style w:type="paragraph" w:styleId="1">
    <w:name w:val="heading 1"/>
    <w:basedOn w:val="a"/>
    <w:next w:val="a"/>
    <w:link w:val="10"/>
    <w:uiPriority w:val="99"/>
    <w:qFormat/>
    <w:rsid w:val="00E129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4">
    <w:name w:val="Название Знак"/>
    <w:basedOn w:val="a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3"/>
    <w:next w:val="a8"/>
    <w:pPr>
      <w:keepNext/>
      <w:spacing w:before="240" w:after="120"/>
      <w:ind w:left="-360"/>
      <w:jc w:val="center"/>
    </w:pPr>
    <w:rPr>
      <w:rFonts w:ascii="Arial" w:eastAsia="Droid Sans Fallback" w:hAnsi="Arial" w:cs="Lohit Hindi"/>
      <w:sz w:val="36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styleId="aa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b">
    <w:name w:val="index heading"/>
    <w:basedOn w:val="a3"/>
    <w:pPr>
      <w:suppressLineNumbers/>
    </w:pPr>
    <w:rPr>
      <w:rFonts w:cs="Lohit Hindi"/>
    </w:rPr>
  </w:style>
  <w:style w:type="paragraph" w:styleId="ac">
    <w:name w:val="List Paragraph"/>
    <w:basedOn w:val="a3"/>
    <w:uiPriority w:val="34"/>
    <w:qFormat/>
    <w:pPr>
      <w:ind w:left="720"/>
    </w:pPr>
  </w:style>
  <w:style w:type="paragraph" w:styleId="ad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3"/>
    <w:uiPriority w:val="99"/>
    <w:pPr>
      <w:suppressLineNumbers/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E1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Чертежный"/>
    <w:rsid w:val="00F4116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ConsPlusNormal">
    <w:name w:val="ConsPlusNormal"/>
    <w:rsid w:val="00BF1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D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839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semiHidden/>
    <w:unhideWhenUsed/>
    <w:rsid w:val="00BE48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BE483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129F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E129F0"/>
    <w:rPr>
      <w:b/>
      <w:bCs/>
      <w:color w:val="008000"/>
    </w:rPr>
  </w:style>
  <w:style w:type="paragraph" w:customStyle="1" w:styleId="af6">
    <w:name w:val="Стиль"/>
    <w:rsid w:val="00AC5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B5279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5279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B527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BA98-1A83-4364-9B98-3F3940EF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31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196</cp:revision>
  <cp:lastPrinted>2013-05-16T21:21:00Z</cp:lastPrinted>
  <dcterms:created xsi:type="dcterms:W3CDTF">2012-01-23T12:57:00Z</dcterms:created>
  <dcterms:modified xsi:type="dcterms:W3CDTF">2017-11-14T06:50:00Z</dcterms:modified>
</cp:coreProperties>
</file>