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1" w:rsidRDefault="00363031" w:rsidP="00363031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-371475</wp:posOffset>
            </wp:positionH>
            <wp:positionV relativeFrom="margin">
              <wp:posOffset>-485775</wp:posOffset>
            </wp:positionV>
            <wp:extent cx="6087110" cy="8465820"/>
            <wp:effectExtent l="0" t="0" r="8890" b="0"/>
            <wp:wrapSquare wrapText="bothSides"/>
            <wp:docPr id="2" name="Рисунок 2" descr="imag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846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059" w:rsidRDefault="00460059" w:rsidP="00363031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0059" w:rsidRDefault="00460059" w:rsidP="00363031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3031" w:rsidRDefault="00363031" w:rsidP="00363031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3031" w:rsidRDefault="00363031" w:rsidP="00363031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3031" w:rsidRDefault="00363031" w:rsidP="00363031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570E3" w:rsidRPr="00EC3123" w:rsidRDefault="00A570E3" w:rsidP="0036303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lastRenderedPageBreak/>
        <w:t>Организация-разработчик:</w:t>
      </w:r>
      <w:r w:rsidR="0007030B" w:rsidRPr="00EC3123">
        <w:rPr>
          <w:rFonts w:ascii="Times New Roman" w:hAnsi="Times New Roman" w:cs="Times New Roman"/>
          <w:sz w:val="24"/>
          <w:szCs w:val="24"/>
        </w:rPr>
        <w:t xml:space="preserve"> Государственное автономное профессиональное образовательное учреждение «Нефтегазоразведочный техникум» г. Оренбурга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0B" w:rsidRPr="00EC3123" w:rsidRDefault="0007030B" w:rsidP="00A1209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Бусловская Елена Сергеевна,  преподаватель ГАПОУ НГРТг. Оренбурга;</w:t>
      </w:r>
    </w:p>
    <w:p w:rsidR="0007030B" w:rsidRPr="00EC3123" w:rsidRDefault="0007030B" w:rsidP="00A1209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Левина Мария Владимировна,  преподаватель ГАПОУ НГРТг. Оренбурга;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0B" w:rsidRPr="00EC3123" w:rsidRDefault="0007030B" w:rsidP="00A1209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Рассмотрена на совместном заседании МК профессиональных и общепрофессиональных дисциплин и мастеров производственного обучения</w:t>
      </w:r>
    </w:p>
    <w:p w:rsidR="0007030B" w:rsidRPr="00EC3123" w:rsidRDefault="0007030B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0B" w:rsidRPr="00EC3123" w:rsidRDefault="0007030B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Пр. № ________  от «____»__________ 201_ г.</w:t>
      </w:r>
    </w:p>
    <w:p w:rsidR="0007030B" w:rsidRPr="00EC3123" w:rsidRDefault="0007030B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0B" w:rsidRPr="00EC3123" w:rsidRDefault="0007030B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0B" w:rsidRPr="00EC3123" w:rsidRDefault="0007030B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0B" w:rsidRPr="00EC3123" w:rsidRDefault="0007030B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0B" w:rsidRPr="00EC3123" w:rsidRDefault="0007030B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0B" w:rsidRPr="00EC3123" w:rsidRDefault="0007030B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7"/>
        <w:gridCol w:w="4917"/>
      </w:tblGrid>
      <w:tr w:rsidR="0007030B" w:rsidRPr="00EC3123" w:rsidTr="00D53FF3">
        <w:tc>
          <w:tcPr>
            <w:tcW w:w="4917" w:type="dxa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123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МК профессиональных и общепрофессиональных дисциплин и  мастеров производственного обучения</w:t>
            </w:r>
          </w:p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1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Методист </w:t>
            </w:r>
          </w:p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7" w:type="dxa"/>
          </w:tcPr>
          <w:p w:rsidR="0007030B" w:rsidRPr="00EC3123" w:rsidRDefault="0007030B" w:rsidP="00A120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1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_______________Бусловская Е.С. </w:t>
            </w:r>
          </w:p>
          <w:p w:rsidR="0007030B" w:rsidRPr="00EC3123" w:rsidRDefault="0007030B" w:rsidP="00A120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1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</w:t>
            </w:r>
          </w:p>
          <w:p w:rsidR="0007030B" w:rsidRPr="00EC3123" w:rsidRDefault="0007030B" w:rsidP="00A1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C31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_______________Маслова Н.Б.</w:t>
            </w:r>
          </w:p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A570E3" w:rsidRPr="00EC3123" w:rsidRDefault="00A570E3" w:rsidP="00A1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A570E3" w:rsidRPr="00EC3123" w:rsidRDefault="00A570E3" w:rsidP="00A1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A570E3" w:rsidRPr="00EC3123" w:rsidTr="00D53FF3">
        <w:trPr>
          <w:trHeight w:val="394"/>
        </w:trPr>
        <w:tc>
          <w:tcPr>
            <w:tcW w:w="9007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1. ОБЩАЯ ХАРАКТЕРИСТИКА ПРИМЕРНОЙ ПРОГРАММЫ ПРОФЕССИОНАЛЬНОГО МОДУЛЯ</w:t>
            </w:r>
          </w:p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0E3" w:rsidRPr="00EC3123" w:rsidTr="00D53FF3">
        <w:trPr>
          <w:trHeight w:val="720"/>
        </w:trPr>
        <w:tc>
          <w:tcPr>
            <w:tcW w:w="9007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2. СТРУКТУРА И СОДЕРЖАНИЕ ПРОФЕССИОНАЛЬНОГО МОДУЛЯ</w:t>
            </w:r>
          </w:p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E3" w:rsidRPr="00EC3123" w:rsidTr="00D53FF3">
        <w:trPr>
          <w:trHeight w:val="594"/>
        </w:trPr>
        <w:tc>
          <w:tcPr>
            <w:tcW w:w="9007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 xml:space="preserve">3. ПРИМЕРНЫЕ УСЛОВИЯ РЕАЛИЗАЦИИ ПРОГРАММЫ </w:t>
            </w:r>
          </w:p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E3" w:rsidRPr="00EC3123" w:rsidTr="00D53FF3">
        <w:trPr>
          <w:trHeight w:val="692"/>
        </w:trPr>
        <w:tc>
          <w:tcPr>
            <w:tcW w:w="9007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4. КОНТРОЛЬ И ОЦЕНКА РЕЗУЛЬТАТОВ ОСВОЕНИЯ ПРОФЕССИОНАЛЬНОГО МОДУЛЯ (ВИДА ДЕЯТЕЛЬНОСТИ</w:t>
            </w:r>
            <w:r w:rsidRPr="00EC3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800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570E3" w:rsidRPr="00EC3123" w:rsidSect="00D53FF3">
          <w:pgSz w:w="11906" w:h="16838"/>
          <w:pgMar w:top="1134" w:right="850" w:bottom="1134" w:left="1701" w:header="708" w:footer="708" w:gutter="0"/>
          <w:cols w:space="720"/>
        </w:sect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ПРИМЕРНОЙ ПРОГРАММЫ 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профессионального модуля является частью примерной основной образовательной программы в соответствии с ФГОС СПО </w:t>
      </w:r>
      <w:r w:rsidR="0007030B" w:rsidRPr="00EC3123">
        <w:rPr>
          <w:rFonts w:ascii="Times New Roman" w:hAnsi="Times New Roman" w:cs="Times New Roman"/>
          <w:sz w:val="24"/>
          <w:szCs w:val="24"/>
        </w:rPr>
        <w:t>18.02.12 Технология аналитического контроля химических соединений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EC3123" w:rsidRPr="00EC3123" w:rsidRDefault="00A570E3" w:rsidP="0049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</w:t>
      </w:r>
      <w:r w:rsidR="00EC3123" w:rsidRPr="00EC312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4975D5">
        <w:rPr>
          <w:rFonts w:ascii="Times New Roman" w:hAnsi="Times New Roman"/>
          <w:sz w:val="24"/>
          <w:szCs w:val="24"/>
        </w:rPr>
        <w:t>Организация лабораторно-производственной деятельности</w:t>
      </w:r>
      <w:bookmarkEnd w:id="0"/>
      <w:r w:rsidR="00EC3123" w:rsidRPr="00EC3123">
        <w:rPr>
          <w:rFonts w:ascii="Times New Roman" w:hAnsi="Times New Roman" w:cs="Times New Roman"/>
          <w:sz w:val="24"/>
          <w:szCs w:val="24"/>
        </w:rPr>
        <w:t>: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и соответствующие ему профессиональные компетенции: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A570E3" w:rsidRPr="00EC3123" w:rsidTr="00D53FF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860CAC" w:rsidRPr="00EC3123" w:rsidTr="00D53FF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AC" w:rsidRPr="00EC3123" w:rsidRDefault="00860CAC" w:rsidP="00860C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0CAC" w:rsidRPr="000F5AB7" w:rsidRDefault="00860CAC" w:rsidP="00860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7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в соответствии со стандартами предприятия, международными стандартами и другим требованиями.</w:t>
            </w:r>
          </w:p>
        </w:tc>
      </w:tr>
      <w:tr w:rsidR="00860CAC" w:rsidRPr="00EC3123" w:rsidTr="00D53FF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AC" w:rsidRPr="00EC3123" w:rsidRDefault="00860CAC" w:rsidP="00860C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0CAC" w:rsidRPr="000F5AB7" w:rsidRDefault="00860CAC" w:rsidP="00860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7">
              <w:rPr>
                <w:rFonts w:ascii="Times New Roman" w:hAnsi="Times New Roman" w:cs="Times New Roman"/>
                <w:sz w:val="24"/>
                <w:szCs w:val="24"/>
              </w:rPr>
              <w:t>Организовывать безопасные условия процессов и производства.</w:t>
            </w:r>
          </w:p>
        </w:tc>
      </w:tr>
      <w:tr w:rsidR="00860CAC" w:rsidRPr="00EC3123" w:rsidTr="00D53FF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AC" w:rsidRPr="00EC3123" w:rsidRDefault="00860CAC" w:rsidP="00860C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0CAC" w:rsidRPr="000F5AB7" w:rsidRDefault="00860CAC" w:rsidP="00860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AB7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производственную деятельность лаборатории и оценивать экономическую эффективность работы.</w:t>
            </w:r>
          </w:p>
        </w:tc>
      </w:tr>
    </w:tbl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A570E3" w:rsidRPr="00EC3123" w:rsidTr="00D53FF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07030B" w:rsidRPr="00EC3123" w:rsidTr="00D53FF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 xml:space="preserve">ОК </w:t>
            </w:r>
            <w:r w:rsidRPr="00EC3123">
              <w:rPr>
                <w:rStyle w:val="FontStyle43"/>
                <w:spacing w:val="-30"/>
                <w:sz w:val="24"/>
                <w:szCs w:val="24"/>
              </w:rPr>
              <w:t>01.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7030B" w:rsidRPr="00EC3123" w:rsidTr="00D53FF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02.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7030B" w:rsidRPr="00EC3123" w:rsidTr="000703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03.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7030B" w:rsidRPr="00EC3123" w:rsidTr="000703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04.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7030B" w:rsidRPr="00EC3123" w:rsidTr="000703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05.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7030B" w:rsidRPr="00EC3123" w:rsidTr="000703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06.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7030B" w:rsidRPr="00EC3123" w:rsidTr="000703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07.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</w:t>
            </w:r>
          </w:p>
        </w:tc>
      </w:tr>
      <w:tr w:rsidR="0007030B" w:rsidRPr="00EC3123" w:rsidTr="000703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08.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07030B" w:rsidRPr="00EC3123" w:rsidTr="000703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09.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07030B" w:rsidRPr="00EC3123" w:rsidTr="000703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07030B" w:rsidRPr="00EC3123" w:rsidTr="000703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t>Спецификация ПК/ разделов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669"/>
        <w:gridCol w:w="2008"/>
        <w:gridCol w:w="2047"/>
        <w:gridCol w:w="1522"/>
      </w:tblGrid>
      <w:tr w:rsidR="00A570E3" w:rsidRPr="00AA6787" w:rsidTr="005A78E1">
        <w:tc>
          <w:tcPr>
            <w:tcW w:w="1449" w:type="dxa"/>
            <w:vMerge w:val="restart"/>
            <w:shd w:val="clear" w:color="auto" w:fill="auto"/>
          </w:tcPr>
          <w:p w:rsidR="00A570E3" w:rsidRPr="00AA6787" w:rsidRDefault="00A570E3" w:rsidP="00AA6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8405" w:type="dxa"/>
            <w:gridSpan w:val="4"/>
            <w:shd w:val="clear" w:color="auto" w:fill="auto"/>
          </w:tcPr>
          <w:p w:rsidR="00A570E3" w:rsidRPr="00AA6787" w:rsidRDefault="00A570E3" w:rsidP="00AA6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</w:tr>
      <w:tr w:rsidR="00F1104A" w:rsidRPr="00AA6787" w:rsidTr="005A78E1">
        <w:tc>
          <w:tcPr>
            <w:tcW w:w="1449" w:type="dxa"/>
            <w:vMerge/>
            <w:shd w:val="clear" w:color="auto" w:fill="auto"/>
          </w:tcPr>
          <w:p w:rsidR="00A570E3" w:rsidRPr="00AA6787" w:rsidRDefault="00A570E3" w:rsidP="00AA6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570E3" w:rsidRPr="00AA6787" w:rsidRDefault="00A570E3" w:rsidP="00AA6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387" w:type="dxa"/>
            <w:shd w:val="clear" w:color="auto" w:fill="auto"/>
          </w:tcPr>
          <w:p w:rsidR="00A570E3" w:rsidRPr="00AA6787" w:rsidRDefault="00A570E3" w:rsidP="00AA6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836" w:type="dxa"/>
            <w:shd w:val="clear" w:color="auto" w:fill="auto"/>
          </w:tcPr>
          <w:p w:rsidR="00A570E3" w:rsidRPr="00AA6787" w:rsidRDefault="00A570E3" w:rsidP="00AA6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1795" w:type="dxa"/>
            <w:shd w:val="clear" w:color="auto" w:fill="auto"/>
          </w:tcPr>
          <w:p w:rsidR="00A570E3" w:rsidRPr="00AA6787" w:rsidRDefault="00A570E3" w:rsidP="00AA6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A570E3" w:rsidRPr="00AA6787" w:rsidTr="00EC3123">
        <w:tc>
          <w:tcPr>
            <w:tcW w:w="9854" w:type="dxa"/>
            <w:gridSpan w:val="5"/>
            <w:shd w:val="clear" w:color="auto" w:fill="auto"/>
          </w:tcPr>
          <w:p w:rsidR="00A570E3" w:rsidRPr="00AA6787" w:rsidRDefault="00A570E3" w:rsidP="00AA6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Дескрипторы профессиональных компетенций</w:t>
            </w:r>
          </w:p>
        </w:tc>
      </w:tr>
      <w:tr w:rsidR="005A78E1" w:rsidRPr="00AA6787" w:rsidTr="005A78E1">
        <w:trPr>
          <w:trHeight w:val="2836"/>
        </w:trPr>
        <w:tc>
          <w:tcPr>
            <w:tcW w:w="1449" w:type="dxa"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2387" w:type="dxa"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в соответствии со стандартами предприятия, международными стандартами и другим требованиями.</w:t>
            </w:r>
          </w:p>
        </w:tc>
        <w:tc>
          <w:tcPr>
            <w:tcW w:w="2387" w:type="dxa"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отраслевые, государственные, международньте стандарты.</w:t>
            </w:r>
          </w:p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нормативные акты, регулирующие лабораторно-производственную деятельность;</w:t>
            </w:r>
          </w:p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законодательство;</w:t>
            </w:r>
          </w:p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рабочему месту в химико-аналитических лабораториях;</w:t>
            </w:r>
          </w:p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основы современных методов и средств управления трудовым коллективом в том числе с использованием информационных технологий.</w:t>
            </w:r>
          </w:p>
        </w:tc>
        <w:tc>
          <w:tcPr>
            <w:tcW w:w="1836" w:type="dxa"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 в планировании и организации работы в соответствии со стандартами предприятия, международными стандартами и другими требованиями; </w:t>
            </w:r>
          </w:p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производственные</w:t>
            </w: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ab/>
              <w:t>задания</w:t>
            </w:r>
          </w:p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производственными планами и графиками;</w:t>
            </w:r>
          </w:p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применять отраслевые, государственные, международные стандарты, регулирующие лабораторно-производственную деятельность;</w:t>
            </w:r>
          </w:p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формировать требования к персоналу в соответствии с организацией рабочих мест и профессиональных стандартов;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Оборудование лабораторий ГАПОУ НГРТ г. Оренбурга</w:t>
            </w:r>
          </w:p>
        </w:tc>
      </w:tr>
      <w:tr w:rsidR="005A78E1" w:rsidRPr="00AA6787" w:rsidTr="005A78E1">
        <w:trPr>
          <w:trHeight w:val="1308"/>
        </w:trPr>
        <w:tc>
          <w:tcPr>
            <w:tcW w:w="1449" w:type="dxa"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2387" w:type="dxa"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Организовывать безопасные условия процессов и производства.</w:t>
            </w:r>
          </w:p>
        </w:tc>
        <w:tc>
          <w:tcPr>
            <w:tcW w:w="2387" w:type="dxa"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Знать правовые,   нормативные   и   организационные   основы охраны труда в организации.</w:t>
            </w:r>
          </w:p>
          <w:p w:rsidR="005A78E1" w:rsidRPr="00AA6787" w:rsidRDefault="005A78E1" w:rsidP="00AA6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 организации безопасных условий процессов и</w:t>
            </w:r>
            <w:r w:rsidRPr="00AA6787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производства;</w:t>
            </w:r>
          </w:p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производственные процессы в соответствии с принципами </w:t>
            </w:r>
            <w:r w:rsidRPr="00AA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 требованиями профессиональных стандартов;</w:t>
            </w:r>
          </w:p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формировать требования к персоналу в соответствии с организацией рабочих мест и профессиональных стандартов;</w:t>
            </w:r>
          </w:p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проводить  и  оформлять  инструктаж подчиненных  в соответствии с требованиями охраны труда.</w:t>
            </w:r>
          </w:p>
        </w:tc>
        <w:tc>
          <w:tcPr>
            <w:tcW w:w="1795" w:type="dxa"/>
            <w:vMerge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8E1" w:rsidRPr="00AA6787" w:rsidTr="005A78E1">
        <w:tc>
          <w:tcPr>
            <w:tcW w:w="1449" w:type="dxa"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3.3.</w:t>
            </w:r>
          </w:p>
        </w:tc>
        <w:tc>
          <w:tcPr>
            <w:tcW w:w="2387" w:type="dxa"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производственную деятельность лаборатории и оценивать экономическую эффективность работы.</w:t>
            </w:r>
          </w:p>
        </w:tc>
        <w:tc>
          <w:tcPr>
            <w:tcW w:w="2387" w:type="dxa"/>
            <w:shd w:val="clear" w:color="auto" w:fill="auto"/>
          </w:tcPr>
          <w:p w:rsidR="005A78E1" w:rsidRPr="00AA6787" w:rsidRDefault="00024BE8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5A78E1" w:rsidRPr="00AA6787">
              <w:rPr>
                <w:rFonts w:ascii="Times New Roman" w:hAnsi="Times New Roman" w:cs="Times New Roman"/>
                <w:sz w:val="24"/>
                <w:szCs w:val="24"/>
              </w:rPr>
              <w:t>организацию производственного и технологического процессов;</w:t>
            </w:r>
          </w:p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материально-технические, трудовые и финансовые ресурсы отрасли и организации (предприятия), показатели их эффективного использования.</w:t>
            </w:r>
          </w:p>
        </w:tc>
        <w:tc>
          <w:tcPr>
            <w:tcW w:w="1836" w:type="dxa"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 в анализе производственной деятельности и оценивании экономической эффективности работы; </w:t>
            </w:r>
            <w:r w:rsidR="00024BE8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организовывать и участвовать в обеспечении достижения, поддержания и развития показателей производственной деятельности химической лаборатории</w:t>
            </w:r>
          </w:p>
        </w:tc>
        <w:tc>
          <w:tcPr>
            <w:tcW w:w="1795" w:type="dxa"/>
            <w:vMerge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8E1" w:rsidRPr="00AA6787" w:rsidTr="005A78E1">
        <w:tc>
          <w:tcPr>
            <w:tcW w:w="1449" w:type="dxa"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2387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Распознавание сложных проблемные ситуации в различных контекстах.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сложных  итуаций при решении задач  профессиональной деятельности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Определение этапов решения задачи.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информации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эффективного поиска.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Оценка рисков на каждом шагу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плана.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задачу и/или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проблему в профессиональном и/или социальном контексте;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проблему и выделять её составные части;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выявлять и </w:t>
            </w: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 искать информацию, необходимую для решения задачи и/или проблемы;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действия,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ресурсы;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Реализовать составленный план;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Актуальный профессиональн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ый и социальный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контекст, в котором приходится работать и жить;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 и ресурсы для решения  задач и проблем в профессиональн </w:t>
            </w: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и/или социальном контексте.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профессиональн ой и смежных областях;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Методы работы в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профессиональн ой и смежных сферах.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Структура плана для решения задач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Порядок оценки результатов решения задач профессиональн ой деятельности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E1" w:rsidRPr="00AA6787" w:rsidTr="005A78E1">
        <w:tc>
          <w:tcPr>
            <w:tcW w:w="1449" w:type="dxa"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</w:t>
            </w:r>
          </w:p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Интерпретация полученной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информации в контексте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387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Структурировать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получаемую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</w:t>
            </w: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поиска</w:t>
            </w:r>
          </w:p>
        </w:tc>
        <w:tc>
          <w:tcPr>
            <w:tcW w:w="1836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Номенклатура информационны источников применяемых в профессиональн ой деятельности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 ия информации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Формат оформления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Результатов поиска информации</w:t>
            </w:r>
          </w:p>
        </w:tc>
        <w:tc>
          <w:tcPr>
            <w:tcW w:w="1795" w:type="dxa"/>
            <w:vMerge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E1" w:rsidRPr="00AA6787" w:rsidTr="005A78E1">
        <w:tc>
          <w:tcPr>
            <w:tcW w:w="1449" w:type="dxa"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</w:t>
            </w:r>
          </w:p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Использование актуальной  ормативно-правовой документацию по профессии(специальности)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современной научной профессиональной терминологии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Определение траектории профессионального развития и самообразования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нормативно- правовой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Современная научная и профессиональн ая терминология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  <w:tc>
          <w:tcPr>
            <w:tcW w:w="1795" w:type="dxa"/>
            <w:vMerge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E1" w:rsidRPr="00AA6787" w:rsidTr="005A78E1">
        <w:tc>
          <w:tcPr>
            <w:tcW w:w="1449" w:type="dxa"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2387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деловом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общении для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эффективного решения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деловых задач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льность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работу коллектива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и команды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с коллегами,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руководством,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клиентами. 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E1" w:rsidRPr="00AA6787" w:rsidTr="005A78E1">
        <w:tc>
          <w:tcPr>
            <w:tcW w:w="1449" w:type="dxa"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2387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устно и письменно излагать свои мысли по профессиональной тематике на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Проявление толерантность в рабочем коллективе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свои мысли на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Оформлять документы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 культурного контекста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документов.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E1" w:rsidRPr="00AA6787" w:rsidTr="005A78E1">
        <w:tc>
          <w:tcPr>
            <w:tcW w:w="1449" w:type="dxa"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2387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значимость своей профессии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(специальности)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поведения на основе общечеловеческих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ценностей.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значимость своей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Презентовать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профессиональной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профессии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(специальности)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Сущность гражданско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-патриотической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ходе выполнения профессиональной деятельности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E1" w:rsidRPr="00AA6787" w:rsidTr="005A78E1">
        <w:tc>
          <w:tcPr>
            <w:tcW w:w="1449" w:type="dxa"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2387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экологической </w:t>
            </w: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ведении профессиональной деятельности;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нормы </w:t>
            </w: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направления ресурсосбережения в рамках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по профессии (специальности)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экологической </w:t>
            </w: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при ведении профессиональной деятельности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ресурсы задействованные в профессиональной деятельности.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Пути обеспечения ресурсосбережения.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E1" w:rsidRPr="00AA6787" w:rsidTr="005A78E1">
        <w:tc>
          <w:tcPr>
            <w:tcW w:w="1449" w:type="dxa"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</w:t>
            </w:r>
          </w:p>
        </w:tc>
        <w:tc>
          <w:tcPr>
            <w:tcW w:w="2387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посредством использования средств физической культуры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уровня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подготовленности для успешной реализации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физкультурно-оздоровительную деятельность для укрепления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здоровья, достижения жизненных и профессиональных целей;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рациональные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приемы двигательных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функций в профессиональной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средствами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профилактики перенапряжения характерными для данной профессии (специальности)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Роль физической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в общекультурном,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 и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 развитии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жизни;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Условия профессиональн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ой деятельности и зоны риска физического здоровья для профессии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(специальности)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профилактики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перенапряжения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E1" w:rsidRPr="00AA6787" w:rsidTr="005A78E1">
        <w:tc>
          <w:tcPr>
            <w:tcW w:w="1449" w:type="dxa"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2387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средств информатизации и информационных технологий для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профессиональной 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387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современное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средства и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устройства информатизации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E1" w:rsidRPr="00AA6787" w:rsidTr="005A78E1">
        <w:tc>
          <w:tcPr>
            <w:tcW w:w="1449" w:type="dxa"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387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инструкций на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и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иностранном языке.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общения на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смысл ч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етко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произнесенных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высказываний на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темы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(профессиональные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и бытовые),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тексты на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базовые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диалогах на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знакомые общие и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простые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о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себе и о своей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кратко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и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свои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(текущие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и планируемые)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простые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связные сообщения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на знакомые или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интересующие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простых и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сложных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на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ые темы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употребите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льные глаголы (бытовая и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ая лексика)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минимум,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относящийся к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описанию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предметов,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средств и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ой деятельности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произношения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текстов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E1" w:rsidRPr="00AA6787" w:rsidTr="005A78E1">
        <w:tc>
          <w:tcPr>
            <w:tcW w:w="1449" w:type="dxa"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2387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инвестиционную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привлекательность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идей в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бизнес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Презентовать бизнес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идею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грамотных кредитных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для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открытия дела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достоинства и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коммерческой идеи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Презентовать идеи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собственного дела в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Оформлять бизнес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размеры выплат по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процентным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вкам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кредитования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5A78E1" w:rsidRPr="005A78E1" w:rsidRDefault="005A78E1" w:rsidP="005A78E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ьской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разработки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выстраивания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Кредитные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</w:t>
            </w:r>
          </w:p>
          <w:p w:rsidR="005A78E1" w:rsidRPr="005A78E1" w:rsidRDefault="005A78E1" w:rsidP="005A7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</w:p>
          <w:p w:rsidR="005A78E1" w:rsidRPr="005A78E1" w:rsidRDefault="005A78E1" w:rsidP="005A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5A78E1" w:rsidRPr="00AA6787" w:rsidRDefault="005A78E1" w:rsidP="00AA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570E3" w:rsidRPr="00EC3123" w:rsidSect="00D53FF3">
          <w:pgSz w:w="11907" w:h="16840"/>
          <w:pgMar w:top="1134" w:right="851" w:bottom="992" w:left="1418" w:header="709" w:footer="709" w:gutter="0"/>
          <w:cols w:space="720"/>
        </w:sect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1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3594"/>
        <w:gridCol w:w="1153"/>
        <w:gridCol w:w="767"/>
        <w:gridCol w:w="1588"/>
        <w:gridCol w:w="1141"/>
        <w:gridCol w:w="825"/>
        <w:gridCol w:w="1141"/>
        <w:gridCol w:w="1070"/>
        <w:gridCol w:w="1910"/>
      </w:tblGrid>
      <w:tr w:rsidR="00EC3123" w:rsidRPr="00EC3123" w:rsidTr="00A12098">
        <w:trPr>
          <w:trHeight w:val="435"/>
          <w:jc w:val="center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 часов</w:t>
            </w:r>
          </w:p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EC3123" w:rsidRPr="00EC3123" w:rsidTr="00A12098">
        <w:trPr>
          <w:trHeight w:val="435"/>
          <w:jc w:val="center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Учебная,</w:t>
            </w:r>
          </w:p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(по профилю специальности),</w:t>
            </w:r>
          </w:p>
          <w:p w:rsidR="00EC3123" w:rsidRPr="00EC3123" w:rsidRDefault="00EC3123" w:rsidP="00A12098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EC3123" w:rsidRPr="00EC3123" w:rsidRDefault="00EC3123" w:rsidP="00A12098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123" w:rsidRPr="00EC3123" w:rsidTr="00A12098">
        <w:trPr>
          <w:trHeight w:val="390"/>
          <w:jc w:val="center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123" w:rsidRPr="00EC3123" w:rsidRDefault="00EC3123" w:rsidP="00A1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123" w:rsidRPr="00EC3123" w:rsidTr="00A12098">
        <w:trPr>
          <w:trHeight w:val="390"/>
          <w:jc w:val="center"/>
        </w:trPr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51706" w:rsidRPr="00EC3123" w:rsidTr="004975D5">
        <w:trPr>
          <w:jc w:val="center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1706" w:rsidRPr="00C5783E" w:rsidRDefault="00251706" w:rsidP="00497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Pr="00C5783E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-ПК-3.4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1706" w:rsidRPr="00771983" w:rsidRDefault="00251706" w:rsidP="00251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3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в соответствии со стандартами предприятия, международными стандартами и другим требованиями.</w:t>
            </w:r>
          </w:p>
          <w:p w:rsidR="00251706" w:rsidRPr="00771983" w:rsidRDefault="00251706" w:rsidP="00251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3">
              <w:rPr>
                <w:rFonts w:ascii="Times New Roman" w:hAnsi="Times New Roman" w:cs="Times New Roman"/>
                <w:sz w:val="24"/>
                <w:szCs w:val="24"/>
              </w:rPr>
              <w:t>Организовывать безопасные условия процессов и производства.</w:t>
            </w:r>
          </w:p>
          <w:p w:rsidR="00251706" w:rsidRPr="00771983" w:rsidRDefault="00251706" w:rsidP="00251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3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производственную деятельность лаборатории и оценивать экономическую эффективность работы.</w:t>
            </w:r>
          </w:p>
          <w:p w:rsidR="00251706" w:rsidRPr="00C5783E" w:rsidRDefault="00251706" w:rsidP="0025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1706" w:rsidRPr="00F16322" w:rsidRDefault="00251706" w:rsidP="00497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1706" w:rsidRPr="00F16322" w:rsidRDefault="00251706" w:rsidP="00497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32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251706" w:rsidRPr="00F16322" w:rsidRDefault="00251706" w:rsidP="00497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1706" w:rsidRPr="00F16322" w:rsidRDefault="00251706" w:rsidP="00497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1706" w:rsidRPr="00F16322" w:rsidRDefault="00251706" w:rsidP="00497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1706" w:rsidRPr="00F16322" w:rsidRDefault="00251706" w:rsidP="00497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3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1706" w:rsidRPr="00F16322" w:rsidRDefault="00251706" w:rsidP="00497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32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1706" w:rsidRDefault="00251706" w:rsidP="004975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1706" w:rsidRDefault="00251706" w:rsidP="004975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1706" w:rsidRDefault="00251706" w:rsidP="004975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1706" w:rsidRDefault="00251706" w:rsidP="004975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1706" w:rsidRPr="00F16322" w:rsidRDefault="00251706" w:rsidP="00497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251706" w:rsidRPr="00EC3123" w:rsidTr="004975D5">
        <w:trPr>
          <w:jc w:val="center"/>
        </w:trPr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706" w:rsidRPr="00C5783E" w:rsidRDefault="00251706" w:rsidP="00497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706" w:rsidRPr="00C5783E" w:rsidRDefault="00251706" w:rsidP="004975D5">
            <w:pPr>
              <w:rPr>
                <w:rFonts w:ascii="Times New Roman" w:hAnsi="Times New Roman"/>
                <w:sz w:val="24"/>
                <w:szCs w:val="24"/>
              </w:rPr>
            </w:pPr>
            <w:r w:rsidRPr="00C5783E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706" w:rsidRPr="00461C5F" w:rsidRDefault="00251706" w:rsidP="004975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13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706" w:rsidRPr="00461C5F" w:rsidRDefault="00251706" w:rsidP="00497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706" w:rsidRPr="00461C5F" w:rsidRDefault="00251706" w:rsidP="004975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1706" w:rsidRPr="00EC3123" w:rsidTr="004975D5">
        <w:trPr>
          <w:trHeight w:val="46"/>
          <w:jc w:val="center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706" w:rsidRPr="00C5783E" w:rsidRDefault="00251706" w:rsidP="004975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706" w:rsidRPr="00C5783E" w:rsidRDefault="00251706" w:rsidP="004975D5">
            <w:pPr>
              <w:rPr>
                <w:rFonts w:ascii="Times New Roman" w:hAnsi="Times New Roman"/>
                <w:sz w:val="24"/>
                <w:szCs w:val="24"/>
              </w:rPr>
            </w:pPr>
            <w:r w:rsidRPr="00C5783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706" w:rsidRPr="00F16322" w:rsidRDefault="00251706" w:rsidP="00497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1706" w:rsidRPr="00F16322" w:rsidRDefault="00251706" w:rsidP="00497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706" w:rsidRPr="00F16322" w:rsidRDefault="00251706" w:rsidP="00497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706" w:rsidRPr="00F16322" w:rsidRDefault="00251706" w:rsidP="00497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706" w:rsidRPr="00F16322" w:rsidRDefault="00251706" w:rsidP="00497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706" w:rsidRPr="00F16322" w:rsidRDefault="00251706" w:rsidP="00497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3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706" w:rsidRPr="00F16322" w:rsidRDefault="00251706" w:rsidP="00497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32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706" w:rsidRPr="00F16322" w:rsidRDefault="00251706" w:rsidP="00497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32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</w:tbl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098" w:rsidRDefault="00A12098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098" w:rsidRDefault="00A12098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706" w:rsidRDefault="00251706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9296"/>
        <w:gridCol w:w="341"/>
        <w:gridCol w:w="18"/>
        <w:gridCol w:w="40"/>
        <w:gridCol w:w="61"/>
        <w:gridCol w:w="558"/>
        <w:gridCol w:w="16"/>
        <w:gridCol w:w="12"/>
        <w:gridCol w:w="2148"/>
        <w:gridCol w:w="18"/>
        <w:gridCol w:w="6"/>
      </w:tblGrid>
      <w:tr w:rsidR="004975D5" w:rsidRPr="004975D5" w:rsidTr="004975D5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4975D5" w:rsidRPr="004975D5" w:rsidTr="004975D5">
        <w:trPr>
          <w:trHeight w:val="2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975D5" w:rsidRPr="004975D5" w:rsidTr="004975D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МДК. 03.01. Управление персоналом химических лабораторий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  <w:tr w:rsidR="004975D5" w:rsidRPr="004975D5" w:rsidTr="004975D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1. </w:t>
            </w: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и организация работы персонала, создание безопасных условий труда                                        50</w:t>
            </w:r>
          </w:p>
        </w:tc>
      </w:tr>
      <w:tr w:rsidR="004975D5" w:rsidRPr="004975D5" w:rsidTr="004975D5">
        <w:trPr>
          <w:trHeight w:val="282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outlineLvl w:val="1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5D5" w:rsidRPr="004975D5" w:rsidTr="004975D5">
        <w:trPr>
          <w:gridAfter w:val="2"/>
          <w:wAfter w:w="9" w:type="pct"/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форм совместной деятельности и становление кадрового менеджмента</w:t>
            </w:r>
          </w:p>
          <w:p w:rsidR="004975D5" w:rsidRPr="004975D5" w:rsidRDefault="00657464" w:rsidP="004975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975D5" w:rsidRPr="004975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Кадровый менеджмент: вызовы XXI в.</w:t>
              </w:r>
            </w:hyperlink>
            <w:r w:rsidR="004975D5" w:rsidRPr="0049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975D5" w:rsidRPr="004975D5" w:rsidRDefault="004975D5" w:rsidP="004975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деловых отношений в работе менеджера по персоналу</w:t>
            </w:r>
          </w:p>
          <w:p w:rsidR="004975D5" w:rsidRPr="004975D5" w:rsidRDefault="004975D5" w:rsidP="004975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организации</w:t>
            </w:r>
          </w:p>
          <w:p w:rsidR="004975D5" w:rsidRPr="004975D5" w:rsidRDefault="004975D5" w:rsidP="004975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Подходы к управлению персоналом</w:t>
            </w:r>
            <w:r w:rsidRPr="004975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4975D5" w:rsidRPr="004975D5" w:rsidRDefault="004975D5" w:rsidP="004975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человеческого капитала</w:t>
            </w:r>
          </w:p>
          <w:p w:rsidR="004975D5" w:rsidRPr="004975D5" w:rsidRDefault="004975D5" w:rsidP="004975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построения кадровой политики</w:t>
            </w:r>
          </w:p>
          <w:p w:rsidR="004975D5" w:rsidRPr="004975D5" w:rsidRDefault="004975D5" w:rsidP="004975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Кадровые мероприятия и кадровая стратегия</w:t>
            </w:r>
          </w:p>
          <w:p w:rsidR="004975D5" w:rsidRPr="004975D5" w:rsidRDefault="004975D5" w:rsidP="004975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разработки кадровой политики</w:t>
            </w:r>
          </w:p>
          <w:p w:rsidR="004975D5" w:rsidRPr="004975D5" w:rsidRDefault="004975D5" w:rsidP="004975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Стадия формирования организации</w:t>
            </w:r>
          </w:p>
          <w:p w:rsidR="004975D5" w:rsidRPr="004975D5" w:rsidRDefault="004975D5" w:rsidP="004975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Стадия стабилизации</w:t>
            </w:r>
          </w:p>
          <w:p w:rsidR="004975D5" w:rsidRPr="004975D5" w:rsidRDefault="004975D5" w:rsidP="004975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Стадия спада (ситуация кризиса)</w:t>
            </w:r>
          </w:p>
          <w:p w:rsidR="004975D5" w:rsidRPr="004975D5" w:rsidRDefault="004975D5" w:rsidP="004975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структуры организации</w:t>
            </w:r>
          </w:p>
          <w:p w:rsidR="004975D5" w:rsidRPr="004975D5" w:rsidRDefault="004975D5" w:rsidP="004975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потребности в персонале</w:t>
            </w:r>
          </w:p>
          <w:p w:rsidR="004975D5" w:rsidRPr="004975D5" w:rsidRDefault="004975D5" w:rsidP="004975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деятельности. Должностные инструкции</w:t>
            </w:r>
          </w:p>
          <w:p w:rsidR="004975D5" w:rsidRPr="004975D5" w:rsidRDefault="004975D5" w:rsidP="004975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кандидатов на работу в организацию</w:t>
            </w:r>
          </w:p>
          <w:p w:rsidR="004975D5" w:rsidRPr="004975D5" w:rsidRDefault="004975D5" w:rsidP="004975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Конкурсный набор персонала на работу</w:t>
            </w:r>
          </w:p>
          <w:p w:rsidR="004975D5" w:rsidRPr="004975D5" w:rsidRDefault="004975D5" w:rsidP="004975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карьеры .Обучение персонала</w:t>
            </w:r>
          </w:p>
          <w:p w:rsidR="004975D5" w:rsidRPr="004975D5" w:rsidRDefault="004975D5" w:rsidP="004975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дисциплине труда в химико-аналитических лабораториях.требования, предъявляемые к рабочему месту в химико-аналитических лабораториях</w:t>
            </w:r>
          </w:p>
          <w:p w:rsidR="004975D5" w:rsidRPr="004975D5" w:rsidRDefault="00657464" w:rsidP="004975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4975D5" w:rsidRPr="004975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Повышение производительности и нормирование труда</w:t>
              </w:r>
            </w:hyperlink>
            <w:r w:rsidR="004975D5" w:rsidRPr="0049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975D5" w:rsidRPr="004975D5" w:rsidRDefault="004975D5" w:rsidP="004975D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Инструктаж, его виды и обучение безопасным методам работы</w:t>
            </w:r>
          </w:p>
        </w:tc>
        <w:tc>
          <w:tcPr>
            <w:tcW w:w="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Ознакомительный, </w:t>
            </w:r>
          </w:p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4975D5" w:rsidRPr="004975D5" w:rsidRDefault="004975D5" w:rsidP="004975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75D5" w:rsidRPr="004975D5" w:rsidTr="004975D5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работы:</w:t>
            </w:r>
          </w:p>
        </w:tc>
        <w:tc>
          <w:tcPr>
            <w:tcW w:w="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4975D5" w:rsidRPr="004975D5" w:rsidTr="004975D5">
        <w:trPr>
          <w:gridAfter w:val="1"/>
          <w:wAfter w:w="3" w:type="pct"/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numPr>
                <w:ilvl w:val="0"/>
                <w:numId w:val="96"/>
              </w:numPr>
              <w:spacing w:after="0" w:line="240" w:lineRule="auto"/>
              <w:ind w:left="707" w:hanging="7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1: Кадровое планирование</w:t>
            </w:r>
          </w:p>
          <w:p w:rsidR="004975D5" w:rsidRPr="004975D5" w:rsidRDefault="004975D5" w:rsidP="004975D5">
            <w:pPr>
              <w:numPr>
                <w:ilvl w:val="0"/>
                <w:numId w:val="96"/>
              </w:numPr>
              <w:spacing w:after="0" w:line="240" w:lineRule="auto"/>
              <w:ind w:left="707" w:hanging="7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2: Планирование и развитие карьеры</w:t>
            </w:r>
          </w:p>
          <w:p w:rsidR="004975D5" w:rsidRPr="004975D5" w:rsidRDefault="004975D5" w:rsidP="004975D5">
            <w:pPr>
              <w:numPr>
                <w:ilvl w:val="0"/>
                <w:numId w:val="96"/>
              </w:numPr>
              <w:spacing w:after="0" w:line="240" w:lineRule="auto"/>
              <w:ind w:left="707" w:hanging="7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ПЗ 3: </w:t>
            </w: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подбора кадров  </w:t>
            </w:r>
          </w:p>
          <w:p w:rsidR="004975D5" w:rsidRPr="004975D5" w:rsidRDefault="004975D5" w:rsidP="004975D5">
            <w:pPr>
              <w:numPr>
                <w:ilvl w:val="0"/>
                <w:numId w:val="96"/>
              </w:numPr>
              <w:spacing w:after="0" w:line="240" w:lineRule="auto"/>
              <w:ind w:left="707" w:hanging="7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ПЗ 4: </w:t>
            </w: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и методы оценки персонала </w:t>
            </w:r>
          </w:p>
          <w:p w:rsidR="004975D5" w:rsidRPr="004975D5" w:rsidRDefault="004975D5" w:rsidP="004975D5">
            <w:pPr>
              <w:numPr>
                <w:ilvl w:val="0"/>
                <w:numId w:val="96"/>
              </w:numPr>
              <w:spacing w:after="0" w:line="240" w:lineRule="auto"/>
              <w:ind w:left="707" w:hanging="7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ПЗ 5: </w:t>
            </w: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Баскет-метод «Папка руководителя»</w:t>
            </w:r>
          </w:p>
          <w:p w:rsidR="004975D5" w:rsidRPr="004975D5" w:rsidRDefault="004975D5" w:rsidP="004975D5">
            <w:pPr>
              <w:numPr>
                <w:ilvl w:val="0"/>
                <w:numId w:val="96"/>
              </w:numPr>
              <w:spacing w:after="0" w:line="240" w:lineRule="auto"/>
              <w:ind w:left="707" w:hanging="7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ПЗ 6: </w:t>
            </w: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персонала </w:t>
            </w:r>
          </w:p>
          <w:p w:rsidR="004975D5" w:rsidRPr="004975D5" w:rsidRDefault="004975D5" w:rsidP="004975D5">
            <w:pPr>
              <w:numPr>
                <w:ilvl w:val="0"/>
                <w:numId w:val="96"/>
              </w:numPr>
              <w:spacing w:after="0" w:line="240" w:lineRule="auto"/>
              <w:ind w:left="707" w:hanging="7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ПЗ 7: </w:t>
            </w: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Сущность, цели и методы мотивации в работе с персоналом </w:t>
            </w:r>
          </w:p>
          <w:p w:rsidR="004975D5" w:rsidRPr="004975D5" w:rsidRDefault="004975D5" w:rsidP="004975D5">
            <w:pPr>
              <w:numPr>
                <w:ilvl w:val="0"/>
                <w:numId w:val="96"/>
              </w:numPr>
              <w:spacing w:after="0" w:line="240" w:lineRule="auto"/>
              <w:ind w:left="707" w:hanging="7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ПЗ 8: </w:t>
            </w: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индивидуальной и групповой работы с персоналом </w:t>
            </w:r>
          </w:p>
          <w:p w:rsidR="004975D5" w:rsidRPr="004975D5" w:rsidRDefault="004975D5" w:rsidP="004975D5">
            <w:pPr>
              <w:numPr>
                <w:ilvl w:val="0"/>
                <w:numId w:val="96"/>
              </w:numPr>
              <w:spacing w:after="0" w:line="240" w:lineRule="auto"/>
              <w:ind w:left="707" w:hanging="7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ПЗ 9: </w:t>
            </w: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развитие и обучение персонала </w:t>
            </w:r>
          </w:p>
          <w:p w:rsidR="004975D5" w:rsidRPr="004975D5" w:rsidRDefault="004975D5" w:rsidP="004975D5">
            <w:pPr>
              <w:numPr>
                <w:ilvl w:val="0"/>
                <w:numId w:val="96"/>
              </w:numPr>
              <w:spacing w:after="0" w:line="240" w:lineRule="auto"/>
              <w:ind w:left="707" w:hanging="7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ПЗ 10: </w:t>
            </w: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бизнес-плана организации </w:t>
            </w:r>
          </w:p>
          <w:p w:rsidR="004975D5" w:rsidRPr="004975D5" w:rsidRDefault="004975D5" w:rsidP="004975D5">
            <w:pPr>
              <w:numPr>
                <w:ilvl w:val="0"/>
                <w:numId w:val="96"/>
              </w:numPr>
              <w:spacing w:after="0" w:line="240" w:lineRule="auto"/>
              <w:ind w:left="707" w:hanging="7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ПЗ 11: </w:t>
            </w: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бизнес-плана организации </w:t>
            </w:r>
          </w:p>
          <w:p w:rsidR="004975D5" w:rsidRPr="004975D5" w:rsidRDefault="004975D5" w:rsidP="004975D5">
            <w:pPr>
              <w:numPr>
                <w:ilvl w:val="0"/>
                <w:numId w:val="96"/>
              </w:numPr>
              <w:spacing w:after="0" w:line="240" w:lineRule="auto"/>
              <w:ind w:left="707" w:hanging="7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12:  </w:t>
            </w:r>
            <w:r w:rsidRPr="004975D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выполнением правил техники безопасности, производственной и трудовой дисциплины, правил внутреннего трудового распорядка</w:t>
            </w:r>
          </w:p>
        </w:tc>
        <w:tc>
          <w:tcPr>
            <w:tcW w:w="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5D5" w:rsidRPr="004975D5" w:rsidTr="004975D5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Самостоятельные работы:</w:t>
            </w:r>
          </w:p>
        </w:tc>
        <w:tc>
          <w:tcPr>
            <w:tcW w:w="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4975D5" w:rsidRPr="004975D5" w:rsidTr="004975D5">
        <w:trPr>
          <w:gridAfter w:val="1"/>
          <w:wAfter w:w="3" w:type="pct"/>
          <w:trHeight w:val="5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numPr>
                <w:ilvl w:val="0"/>
                <w:numId w:val="93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1:Управление нефтегазовыми ресурсами</w:t>
            </w:r>
          </w:p>
          <w:p w:rsidR="004975D5" w:rsidRPr="004975D5" w:rsidRDefault="004975D5" w:rsidP="004975D5">
            <w:pPr>
              <w:numPr>
                <w:ilvl w:val="0"/>
                <w:numId w:val="93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2:Классификация основных фондов</w:t>
            </w:r>
          </w:p>
          <w:p w:rsidR="004975D5" w:rsidRPr="004975D5" w:rsidRDefault="004975D5" w:rsidP="004975D5">
            <w:pPr>
              <w:numPr>
                <w:ilvl w:val="0"/>
                <w:numId w:val="93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3:Оценка основных средств</w:t>
            </w:r>
          </w:p>
          <w:p w:rsidR="004975D5" w:rsidRPr="004975D5" w:rsidRDefault="004975D5" w:rsidP="004975D5">
            <w:pPr>
              <w:numPr>
                <w:ilvl w:val="0"/>
                <w:numId w:val="93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4:Износ основных фондов и амортизация</w:t>
            </w:r>
          </w:p>
          <w:p w:rsidR="004975D5" w:rsidRPr="004975D5" w:rsidRDefault="004975D5" w:rsidP="004975D5">
            <w:pPr>
              <w:numPr>
                <w:ilvl w:val="0"/>
                <w:numId w:val="93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5:Состав и структура оборотных средств</w:t>
            </w:r>
          </w:p>
          <w:p w:rsidR="004975D5" w:rsidRPr="004975D5" w:rsidRDefault="004975D5" w:rsidP="004975D5">
            <w:pPr>
              <w:numPr>
                <w:ilvl w:val="0"/>
                <w:numId w:val="93"/>
              </w:numPr>
              <w:tabs>
                <w:tab w:val="left" w:pos="970"/>
              </w:tabs>
              <w:autoSpaceDE w:val="0"/>
              <w:autoSpaceDN w:val="0"/>
              <w:adjustRightInd w:val="0"/>
              <w:spacing w:before="5" w:after="0" w:line="216" w:lineRule="exact"/>
              <w:ind w:left="640" w:hanging="64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 6:Нематериальные активы</w:t>
            </w:r>
          </w:p>
          <w:p w:rsidR="004975D5" w:rsidRPr="004975D5" w:rsidRDefault="004975D5" w:rsidP="004975D5">
            <w:pPr>
              <w:numPr>
                <w:ilvl w:val="0"/>
                <w:numId w:val="93"/>
              </w:numPr>
              <w:tabs>
                <w:tab w:val="left" w:pos="970"/>
              </w:tabs>
              <w:autoSpaceDE w:val="0"/>
              <w:autoSpaceDN w:val="0"/>
              <w:adjustRightInd w:val="0"/>
              <w:spacing w:before="5" w:after="0" w:line="216" w:lineRule="exact"/>
              <w:ind w:left="640" w:hanging="64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 7: Обеспечение предприятия рабочей силой</w:t>
            </w:r>
          </w:p>
          <w:p w:rsidR="004975D5" w:rsidRPr="004975D5" w:rsidRDefault="004975D5" w:rsidP="004975D5">
            <w:pPr>
              <w:numPr>
                <w:ilvl w:val="0"/>
                <w:numId w:val="93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8:Затраты предприятия, их структура и виды</w:t>
            </w:r>
          </w:p>
          <w:p w:rsidR="004975D5" w:rsidRPr="004975D5" w:rsidRDefault="004975D5" w:rsidP="004975D5">
            <w:pPr>
              <w:numPr>
                <w:ilvl w:val="0"/>
                <w:numId w:val="93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9:Особенности определения производительности труда в нефтяной и газовой промышленности</w:t>
            </w:r>
          </w:p>
          <w:p w:rsidR="004975D5" w:rsidRPr="004975D5" w:rsidRDefault="004975D5" w:rsidP="004975D5">
            <w:pPr>
              <w:numPr>
                <w:ilvl w:val="0"/>
                <w:numId w:val="93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10:Себестоимость продукции нефтеперерабатывающих и нефтехимических предприятий</w:t>
            </w:r>
          </w:p>
          <w:p w:rsidR="004975D5" w:rsidRPr="004975D5" w:rsidRDefault="004975D5" w:rsidP="004975D5">
            <w:pPr>
              <w:numPr>
                <w:ilvl w:val="0"/>
                <w:numId w:val="93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11:Функции цены</w:t>
            </w:r>
          </w:p>
          <w:p w:rsidR="004975D5" w:rsidRPr="004975D5" w:rsidRDefault="004975D5" w:rsidP="004975D5">
            <w:pPr>
              <w:numPr>
                <w:ilvl w:val="0"/>
                <w:numId w:val="93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12:Образование цены продукции</w:t>
            </w:r>
          </w:p>
          <w:p w:rsidR="004975D5" w:rsidRPr="004975D5" w:rsidRDefault="004975D5" w:rsidP="004975D5">
            <w:pPr>
              <w:numPr>
                <w:ilvl w:val="0"/>
                <w:numId w:val="93"/>
              </w:numPr>
              <w:tabs>
                <w:tab w:val="left" w:pos="950"/>
              </w:tabs>
              <w:autoSpaceDE w:val="0"/>
              <w:autoSpaceDN w:val="0"/>
              <w:adjustRightInd w:val="0"/>
              <w:spacing w:after="0" w:line="211" w:lineRule="exact"/>
              <w:ind w:left="640" w:hanging="643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 13:Сущность, значение ,функции прибыли</w:t>
            </w:r>
          </w:p>
          <w:p w:rsidR="004975D5" w:rsidRPr="004975D5" w:rsidRDefault="004975D5" w:rsidP="004975D5">
            <w:pPr>
              <w:numPr>
                <w:ilvl w:val="0"/>
                <w:numId w:val="93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14:   Ценообразование в нефтегазовом комплексе</w:t>
            </w:r>
          </w:p>
          <w:p w:rsidR="004975D5" w:rsidRPr="004975D5" w:rsidRDefault="004975D5" w:rsidP="004975D5">
            <w:pPr>
              <w:numPr>
                <w:ilvl w:val="0"/>
                <w:numId w:val="93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15:Особенности налогообложение в нефтегазовой промышленности</w:t>
            </w:r>
          </w:p>
          <w:p w:rsidR="004975D5" w:rsidRPr="004975D5" w:rsidRDefault="004975D5" w:rsidP="004975D5">
            <w:pPr>
              <w:numPr>
                <w:ilvl w:val="0"/>
                <w:numId w:val="93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16:Методы оценки коммерческой эффективности инвестиций</w:t>
            </w:r>
          </w:p>
          <w:p w:rsidR="004975D5" w:rsidRPr="004975D5" w:rsidRDefault="004975D5" w:rsidP="004975D5">
            <w:pPr>
              <w:numPr>
                <w:ilvl w:val="0"/>
                <w:numId w:val="93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 17:Инновационная деятельность в нефтегазовом комплексе за рубежом и в России</w:t>
            </w:r>
          </w:p>
        </w:tc>
        <w:tc>
          <w:tcPr>
            <w:tcW w:w="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5D5" w:rsidRPr="004975D5" w:rsidTr="004975D5">
        <w:trPr>
          <w:trHeight w:val="241"/>
        </w:trPr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2. </w:t>
            </w:r>
            <w:r w:rsidRPr="004975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Анализ производственной деятельности персонала</w:t>
            </w:r>
          </w:p>
        </w:tc>
        <w:tc>
          <w:tcPr>
            <w:tcW w:w="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5D5" w:rsidRPr="004975D5" w:rsidTr="004975D5">
        <w:trPr>
          <w:trHeight w:val="159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Содежание</w:t>
            </w:r>
          </w:p>
        </w:tc>
        <w:tc>
          <w:tcPr>
            <w:tcW w:w="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7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продуктивный</w:t>
            </w:r>
          </w:p>
        </w:tc>
      </w:tr>
      <w:tr w:rsidR="004975D5" w:rsidRPr="004975D5" w:rsidTr="004975D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сущность менеджмента</w:t>
            </w:r>
          </w:p>
          <w:p w:rsidR="004975D5" w:rsidRPr="004975D5" w:rsidRDefault="00657464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4975D5" w:rsidRPr="004975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Внешняя среда</w:t>
              </w:r>
            </w:hyperlink>
          </w:p>
          <w:p w:rsidR="004975D5" w:rsidRPr="004975D5" w:rsidRDefault="00657464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4975D5" w:rsidRPr="004975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Содержание процесса управления</w:t>
              </w:r>
            </w:hyperlink>
          </w:p>
          <w:p w:rsidR="004975D5" w:rsidRPr="004975D5" w:rsidRDefault="00657464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4975D5" w:rsidRPr="004975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Основные функции управления. Цикл менеджмента</w:t>
              </w:r>
            </w:hyperlink>
          </w:p>
          <w:p w:rsidR="004975D5" w:rsidRPr="004975D5" w:rsidRDefault="00657464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4975D5" w:rsidRPr="004975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Стратегическое (перспективное) планирование</w:t>
              </w:r>
            </w:hyperlink>
          </w:p>
          <w:p w:rsidR="004975D5" w:rsidRPr="004975D5" w:rsidRDefault="004975D5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предприятия.</w:t>
            </w:r>
            <w:hyperlink r:id="rId15" w:history="1">
              <w:r w:rsidRPr="004975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Миссия предприятия</w:t>
              </w:r>
            </w:hyperlink>
          </w:p>
          <w:p w:rsidR="004975D5" w:rsidRPr="004975D5" w:rsidRDefault="00657464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4975D5" w:rsidRPr="004975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Анализ внешней среды</w:t>
              </w:r>
            </w:hyperlink>
          </w:p>
          <w:p w:rsidR="004975D5" w:rsidRPr="004975D5" w:rsidRDefault="00657464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4975D5" w:rsidRPr="004975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Анализ сильных и слабых сторон</w:t>
              </w:r>
            </w:hyperlink>
          </w:p>
          <w:p w:rsidR="004975D5" w:rsidRPr="004975D5" w:rsidRDefault="00657464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4975D5" w:rsidRPr="004975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Тактическое и текущее планирование. Основные этапы. Реализация текущих планов</w:t>
              </w:r>
            </w:hyperlink>
          </w:p>
          <w:p w:rsidR="004975D5" w:rsidRPr="004975D5" w:rsidRDefault="004975D5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Параметры оценки и анализа управленческих решений </w:t>
            </w:r>
          </w:p>
          <w:p w:rsidR="004975D5" w:rsidRPr="004975D5" w:rsidRDefault="004975D5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и сущность мотивации.  </w:t>
            </w:r>
            <w:hyperlink r:id="rId19" w:history="1">
              <w:r w:rsidRPr="004975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Делегирование</w:t>
              </w:r>
            </w:hyperlink>
            <w:r w:rsidRPr="0049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полномочий.</w:t>
            </w:r>
          </w:p>
          <w:p w:rsidR="004975D5" w:rsidRPr="004975D5" w:rsidRDefault="00657464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4975D5" w:rsidRPr="004975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Методы управления</w:t>
              </w:r>
            </w:hyperlink>
          </w:p>
          <w:p w:rsidR="004975D5" w:rsidRPr="004975D5" w:rsidRDefault="00657464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4975D5" w:rsidRPr="004975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Управление и типы характеров</w:t>
              </w:r>
            </w:hyperlink>
          </w:p>
          <w:p w:rsidR="004975D5" w:rsidRPr="004975D5" w:rsidRDefault="004975D5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 в менеджменте и ее виды</w:t>
            </w:r>
          </w:p>
          <w:p w:rsidR="004975D5" w:rsidRPr="004975D5" w:rsidRDefault="004975D5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стратегического менеджмента</w:t>
            </w:r>
          </w:p>
          <w:p w:rsidR="004975D5" w:rsidRPr="004975D5" w:rsidRDefault="00657464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4975D5" w:rsidRPr="004975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Коммуникация</w:t>
              </w:r>
            </w:hyperlink>
          </w:p>
          <w:p w:rsidR="004975D5" w:rsidRPr="004975D5" w:rsidRDefault="00657464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4975D5" w:rsidRPr="004975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Деловое общение. Правила ведения бесед и совещаний</w:t>
              </w:r>
            </w:hyperlink>
          </w:p>
          <w:p w:rsidR="004975D5" w:rsidRPr="004975D5" w:rsidRDefault="00657464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4975D5" w:rsidRPr="004975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Типы собеседников</w:t>
              </w:r>
            </w:hyperlink>
          </w:p>
          <w:p w:rsidR="004975D5" w:rsidRPr="004975D5" w:rsidRDefault="004975D5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мотивационного поведения сотрудников</w:t>
            </w:r>
          </w:p>
          <w:p w:rsidR="004975D5" w:rsidRPr="004975D5" w:rsidRDefault="00657464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4975D5" w:rsidRPr="004975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Факторы повышения эффективности делового общения</w:t>
              </w:r>
            </w:hyperlink>
          </w:p>
          <w:p w:rsidR="004975D5" w:rsidRPr="004975D5" w:rsidRDefault="00657464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4975D5" w:rsidRPr="004975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Техника телефонных переговоров</w:t>
              </w:r>
            </w:hyperlink>
          </w:p>
          <w:p w:rsidR="004975D5" w:rsidRPr="004975D5" w:rsidRDefault="004975D5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Этапы и фазы делового общения</w:t>
            </w:r>
          </w:p>
          <w:p w:rsidR="004975D5" w:rsidRPr="004975D5" w:rsidRDefault="00657464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4975D5" w:rsidRPr="004975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Методы принятия решений</w:t>
              </w:r>
            </w:hyperlink>
          </w:p>
          <w:p w:rsidR="004975D5" w:rsidRPr="004975D5" w:rsidRDefault="00657464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="004975D5" w:rsidRPr="004975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Уровни принятия решений</w:t>
              </w:r>
            </w:hyperlink>
          </w:p>
          <w:p w:rsidR="004975D5" w:rsidRPr="004975D5" w:rsidRDefault="00657464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="004975D5" w:rsidRPr="004975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Этапы контроля</w:t>
              </w:r>
            </w:hyperlink>
          </w:p>
          <w:p w:rsidR="004975D5" w:rsidRPr="004975D5" w:rsidRDefault="004975D5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Инновационная стратегия фирмы</w:t>
            </w:r>
          </w:p>
          <w:p w:rsidR="004975D5" w:rsidRPr="004975D5" w:rsidRDefault="00657464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="004975D5" w:rsidRPr="004975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Технология и правила контроля</w:t>
              </w:r>
            </w:hyperlink>
          </w:p>
          <w:p w:rsidR="004975D5" w:rsidRPr="004975D5" w:rsidRDefault="00657464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r w:rsidR="004975D5" w:rsidRPr="004975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Виды контроля</w:t>
              </w:r>
            </w:hyperlink>
            <w:r w:rsidR="004975D5" w:rsidRPr="004975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975D5" w:rsidRPr="004975D5" w:rsidRDefault="00657464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2" w:history="1">
              <w:r w:rsidR="004975D5" w:rsidRPr="004975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Итоговая документация по контролю</w:t>
              </w:r>
            </w:hyperlink>
          </w:p>
          <w:p w:rsidR="004975D5" w:rsidRPr="004975D5" w:rsidRDefault="00657464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r w:rsidR="004975D5" w:rsidRPr="004975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Основные элементы конфликта</w:t>
              </w:r>
            </w:hyperlink>
          </w:p>
          <w:p w:rsidR="004975D5" w:rsidRPr="004975D5" w:rsidRDefault="00657464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4" w:history="1">
              <w:r w:rsidR="004975D5" w:rsidRPr="004975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Основные виды конфликтов</w:t>
              </w:r>
            </w:hyperlink>
          </w:p>
          <w:p w:rsidR="004975D5" w:rsidRPr="004975D5" w:rsidRDefault="00657464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5" w:history="1">
              <w:r w:rsidR="004975D5" w:rsidRPr="004975D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Стресс</w:t>
              </w:r>
            </w:hyperlink>
          </w:p>
          <w:p w:rsidR="004975D5" w:rsidRPr="004975D5" w:rsidRDefault="004975D5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Партнерство</w:t>
            </w:r>
          </w:p>
          <w:p w:rsidR="004975D5" w:rsidRPr="004975D5" w:rsidRDefault="004975D5" w:rsidP="004975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Обобщение(контрольная работа)</w:t>
            </w:r>
          </w:p>
        </w:tc>
        <w:tc>
          <w:tcPr>
            <w:tcW w:w="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5D5" w:rsidRPr="004975D5" w:rsidTr="004975D5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работы:</w:t>
            </w:r>
          </w:p>
        </w:tc>
        <w:tc>
          <w:tcPr>
            <w:tcW w:w="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4975D5" w:rsidRPr="004975D5" w:rsidTr="004975D5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numPr>
                <w:ilvl w:val="0"/>
                <w:numId w:val="91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13: Содержание инструментов практического менеджмента </w:t>
            </w:r>
          </w:p>
          <w:p w:rsidR="004975D5" w:rsidRPr="004975D5" w:rsidRDefault="004975D5" w:rsidP="004975D5">
            <w:pPr>
              <w:numPr>
                <w:ilvl w:val="0"/>
                <w:numId w:val="91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14:  Решение задач в практическом менеджменте </w:t>
            </w:r>
          </w:p>
          <w:p w:rsidR="004975D5" w:rsidRPr="004975D5" w:rsidRDefault="004975D5" w:rsidP="004975D5">
            <w:pPr>
              <w:numPr>
                <w:ilvl w:val="0"/>
                <w:numId w:val="91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15: Тест-контроль как инструмент практического менеджмента </w:t>
            </w:r>
          </w:p>
          <w:p w:rsidR="004975D5" w:rsidRPr="004975D5" w:rsidRDefault="004975D5" w:rsidP="004975D5">
            <w:pPr>
              <w:numPr>
                <w:ilvl w:val="0"/>
                <w:numId w:val="91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16: Меры антикризисного управления </w:t>
            </w:r>
          </w:p>
          <w:p w:rsidR="004975D5" w:rsidRPr="004975D5" w:rsidRDefault="004975D5" w:rsidP="004975D5">
            <w:pPr>
              <w:numPr>
                <w:ilvl w:val="0"/>
                <w:numId w:val="91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17: Стратегическая концепция фирмы </w:t>
            </w:r>
          </w:p>
          <w:p w:rsidR="004975D5" w:rsidRPr="004975D5" w:rsidRDefault="004975D5" w:rsidP="004975D5">
            <w:pPr>
              <w:numPr>
                <w:ilvl w:val="0"/>
                <w:numId w:val="91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18: Подготовка управленческих решений </w:t>
            </w:r>
          </w:p>
          <w:p w:rsidR="004975D5" w:rsidRPr="004975D5" w:rsidRDefault="004975D5" w:rsidP="004975D5">
            <w:pPr>
              <w:numPr>
                <w:ilvl w:val="0"/>
                <w:numId w:val="91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19: Оценка и анализ управленческих решений </w:t>
            </w:r>
          </w:p>
          <w:p w:rsidR="004975D5" w:rsidRPr="004975D5" w:rsidRDefault="004975D5" w:rsidP="004975D5">
            <w:pPr>
              <w:numPr>
                <w:ilvl w:val="0"/>
                <w:numId w:val="91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20: Подбор персонала </w:t>
            </w:r>
          </w:p>
          <w:p w:rsidR="004975D5" w:rsidRPr="004975D5" w:rsidRDefault="004975D5" w:rsidP="004975D5">
            <w:pPr>
              <w:numPr>
                <w:ilvl w:val="0"/>
                <w:numId w:val="91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21: Оценка стиля руководства </w:t>
            </w:r>
          </w:p>
          <w:p w:rsidR="004975D5" w:rsidRPr="004975D5" w:rsidRDefault="004975D5" w:rsidP="004975D5">
            <w:pPr>
              <w:numPr>
                <w:ilvl w:val="0"/>
                <w:numId w:val="91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22: Плановые решения в менеджменте </w:t>
            </w:r>
          </w:p>
          <w:p w:rsidR="004975D5" w:rsidRPr="004975D5" w:rsidRDefault="004975D5" w:rsidP="004975D5">
            <w:pPr>
              <w:numPr>
                <w:ilvl w:val="0"/>
                <w:numId w:val="91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23: Открой успешный бизнес — деловая игра ОРГПРО </w:t>
            </w:r>
          </w:p>
          <w:p w:rsidR="004975D5" w:rsidRPr="004975D5" w:rsidRDefault="004975D5" w:rsidP="004975D5">
            <w:pPr>
              <w:numPr>
                <w:ilvl w:val="0"/>
                <w:numId w:val="91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24: Эффективный менеджмент и контроллинг — деловая игра СИПРОМЕК </w:t>
            </w:r>
          </w:p>
          <w:p w:rsidR="004975D5" w:rsidRPr="004975D5" w:rsidRDefault="004975D5" w:rsidP="004975D5">
            <w:pPr>
              <w:numPr>
                <w:ilvl w:val="0"/>
                <w:numId w:val="91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25: Управление нововведениями в фирме</w:t>
            </w:r>
          </w:p>
          <w:p w:rsidR="004975D5" w:rsidRPr="004975D5" w:rsidRDefault="004975D5" w:rsidP="004975D5">
            <w:pPr>
              <w:numPr>
                <w:ilvl w:val="0"/>
                <w:numId w:val="91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26: Цели, задачи, направления в кадровом менеджменте </w:t>
            </w:r>
          </w:p>
          <w:p w:rsidR="004975D5" w:rsidRPr="004975D5" w:rsidRDefault="004975D5" w:rsidP="004975D5">
            <w:pPr>
              <w:numPr>
                <w:ilvl w:val="0"/>
                <w:numId w:val="91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27: Методы разрешения конфликтов на производстве </w:t>
            </w:r>
          </w:p>
          <w:p w:rsidR="004975D5" w:rsidRPr="004975D5" w:rsidRDefault="004975D5" w:rsidP="004975D5">
            <w:pPr>
              <w:numPr>
                <w:ilvl w:val="0"/>
                <w:numId w:val="91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28: Составление резюме и квалификационной характеристики</w:t>
            </w:r>
          </w:p>
          <w:p w:rsidR="004975D5" w:rsidRPr="004975D5" w:rsidRDefault="004975D5" w:rsidP="004975D5">
            <w:pPr>
              <w:numPr>
                <w:ilvl w:val="0"/>
                <w:numId w:val="91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29: Подбор и расстановка персонала</w:t>
            </w:r>
          </w:p>
          <w:p w:rsidR="004975D5" w:rsidRPr="004975D5" w:rsidRDefault="004975D5" w:rsidP="004975D5">
            <w:pPr>
              <w:numPr>
                <w:ilvl w:val="0"/>
                <w:numId w:val="91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30: Высвобождение  персонала</w:t>
            </w:r>
          </w:p>
        </w:tc>
        <w:tc>
          <w:tcPr>
            <w:tcW w:w="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5D5" w:rsidRPr="004975D5" w:rsidTr="004975D5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Самостоятельные работы:</w:t>
            </w:r>
          </w:p>
        </w:tc>
        <w:tc>
          <w:tcPr>
            <w:tcW w:w="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4975D5" w:rsidRPr="004975D5" w:rsidTr="004975D5">
        <w:trPr>
          <w:trHeight w:val="10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numPr>
                <w:ilvl w:val="0"/>
                <w:numId w:val="94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18: Международное инвестиционное сотрудничество</w:t>
            </w:r>
          </w:p>
          <w:p w:rsidR="004975D5" w:rsidRPr="004975D5" w:rsidRDefault="004975D5" w:rsidP="004975D5">
            <w:pPr>
              <w:numPr>
                <w:ilvl w:val="0"/>
                <w:numId w:val="94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 19: Производственный и финансовый план </w:t>
            </w:r>
          </w:p>
          <w:p w:rsidR="004975D5" w:rsidRPr="004975D5" w:rsidRDefault="004975D5" w:rsidP="004975D5">
            <w:pPr>
              <w:numPr>
                <w:ilvl w:val="0"/>
                <w:numId w:val="94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 20:Маркетинговая стратегия предприятия ресурсами </w:t>
            </w:r>
          </w:p>
          <w:p w:rsidR="004975D5" w:rsidRPr="004975D5" w:rsidRDefault="004975D5" w:rsidP="004975D5">
            <w:pPr>
              <w:numPr>
                <w:ilvl w:val="0"/>
                <w:numId w:val="94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 21: Государственная система управления трудовыми</w:t>
            </w:r>
          </w:p>
          <w:p w:rsidR="004975D5" w:rsidRPr="004975D5" w:rsidRDefault="004975D5" w:rsidP="004975D5">
            <w:pPr>
              <w:numPr>
                <w:ilvl w:val="0"/>
                <w:numId w:val="94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22: Зарубежный опыт менеджемента</w:t>
            </w:r>
          </w:p>
          <w:p w:rsidR="004975D5" w:rsidRPr="004975D5" w:rsidRDefault="004975D5" w:rsidP="004975D5">
            <w:pPr>
              <w:numPr>
                <w:ilvl w:val="0"/>
                <w:numId w:val="94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23:Организация работы предприятия</w:t>
            </w:r>
          </w:p>
          <w:p w:rsidR="004975D5" w:rsidRPr="004975D5" w:rsidRDefault="004975D5" w:rsidP="004975D5">
            <w:pPr>
              <w:numPr>
                <w:ilvl w:val="0"/>
                <w:numId w:val="94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24:Социология труда и организаций</w:t>
            </w:r>
          </w:p>
          <w:p w:rsidR="004975D5" w:rsidRPr="004975D5" w:rsidRDefault="004975D5" w:rsidP="004975D5">
            <w:pPr>
              <w:numPr>
                <w:ilvl w:val="0"/>
                <w:numId w:val="94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25:Трудовые ресурсы и персонал</w:t>
            </w:r>
          </w:p>
          <w:p w:rsidR="004975D5" w:rsidRPr="004975D5" w:rsidRDefault="004975D5" w:rsidP="004975D5">
            <w:pPr>
              <w:numPr>
                <w:ilvl w:val="0"/>
                <w:numId w:val="94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26:Трудовой потенциал организации</w:t>
            </w:r>
          </w:p>
          <w:p w:rsidR="004975D5" w:rsidRPr="004975D5" w:rsidRDefault="004975D5" w:rsidP="004975D5">
            <w:pPr>
              <w:numPr>
                <w:ilvl w:val="0"/>
                <w:numId w:val="94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 27:Социально-трудовое отношения</w:t>
            </w:r>
          </w:p>
          <w:p w:rsidR="004975D5" w:rsidRPr="004975D5" w:rsidRDefault="004975D5" w:rsidP="004975D5">
            <w:pPr>
              <w:numPr>
                <w:ilvl w:val="0"/>
                <w:numId w:val="94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 28:Анализ альтернатив, выбор, реализации и оценка стратегии</w:t>
            </w:r>
          </w:p>
          <w:p w:rsidR="004975D5" w:rsidRPr="004975D5" w:rsidRDefault="004975D5" w:rsidP="004975D5">
            <w:pPr>
              <w:numPr>
                <w:ilvl w:val="0"/>
                <w:numId w:val="94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 29:Занятость персонала</w:t>
            </w:r>
          </w:p>
          <w:p w:rsidR="004975D5" w:rsidRPr="004975D5" w:rsidRDefault="004975D5" w:rsidP="004975D5">
            <w:pPr>
              <w:numPr>
                <w:ilvl w:val="0"/>
                <w:numId w:val="94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 30:Концепции управления персоналом</w:t>
            </w:r>
          </w:p>
          <w:p w:rsidR="004975D5" w:rsidRPr="004975D5" w:rsidRDefault="004975D5" w:rsidP="004975D5">
            <w:pPr>
              <w:numPr>
                <w:ilvl w:val="0"/>
                <w:numId w:val="94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 31:Методы построения системы управления персоналом</w:t>
            </w:r>
          </w:p>
          <w:p w:rsidR="004975D5" w:rsidRPr="004975D5" w:rsidRDefault="004975D5" w:rsidP="004975D5">
            <w:pPr>
              <w:numPr>
                <w:ilvl w:val="0"/>
                <w:numId w:val="94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 32:Цели и функции системы управления персоналом</w:t>
            </w:r>
          </w:p>
          <w:p w:rsidR="004975D5" w:rsidRPr="004975D5" w:rsidRDefault="004975D5" w:rsidP="004975D5">
            <w:pPr>
              <w:numPr>
                <w:ilvl w:val="0"/>
                <w:numId w:val="94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 33:Группы методов управления</w:t>
            </w:r>
          </w:p>
          <w:p w:rsidR="004975D5" w:rsidRPr="004975D5" w:rsidRDefault="004975D5" w:rsidP="004975D5">
            <w:pPr>
              <w:numPr>
                <w:ilvl w:val="0"/>
                <w:numId w:val="94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 34:Кадровое и документационное обеспечение системы управления персоналом</w:t>
            </w:r>
          </w:p>
          <w:p w:rsidR="004975D5" w:rsidRPr="004975D5" w:rsidRDefault="004975D5" w:rsidP="004975D5">
            <w:pPr>
              <w:numPr>
                <w:ilvl w:val="0"/>
                <w:numId w:val="94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 35:Нормативно-методическое обеспечение системы управления персоналом</w:t>
            </w:r>
          </w:p>
          <w:p w:rsidR="004975D5" w:rsidRPr="004975D5" w:rsidRDefault="004975D5" w:rsidP="004975D5">
            <w:pPr>
              <w:numPr>
                <w:ilvl w:val="0"/>
                <w:numId w:val="94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 36:Система стратегического управления персоналом организации</w:t>
            </w:r>
          </w:p>
          <w:p w:rsidR="004975D5" w:rsidRPr="004975D5" w:rsidRDefault="004975D5" w:rsidP="004975D5">
            <w:pPr>
              <w:numPr>
                <w:ilvl w:val="0"/>
                <w:numId w:val="94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37:Реализации стратегии управления</w:t>
            </w:r>
          </w:p>
          <w:p w:rsidR="004975D5" w:rsidRPr="004975D5" w:rsidRDefault="004975D5" w:rsidP="004975D5">
            <w:pPr>
              <w:numPr>
                <w:ilvl w:val="0"/>
                <w:numId w:val="94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38:Маркетинг персонала</w:t>
            </w:r>
          </w:p>
          <w:p w:rsidR="004975D5" w:rsidRPr="004975D5" w:rsidRDefault="004975D5" w:rsidP="004975D5">
            <w:pPr>
              <w:numPr>
                <w:ilvl w:val="0"/>
                <w:numId w:val="94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39:Планирование и прогнозирование потребностей в персонале</w:t>
            </w:r>
          </w:p>
          <w:p w:rsidR="004975D5" w:rsidRPr="004975D5" w:rsidRDefault="004975D5" w:rsidP="004975D5">
            <w:pPr>
              <w:numPr>
                <w:ilvl w:val="0"/>
                <w:numId w:val="94"/>
              </w:numPr>
              <w:spacing w:after="0" w:line="240" w:lineRule="auto"/>
              <w:ind w:left="640" w:hanging="6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40:Планирование показателей по труду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5D5" w:rsidRPr="004975D5" w:rsidTr="004975D5">
        <w:trPr>
          <w:trHeight w:val="224"/>
        </w:trPr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3. </w:t>
            </w: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 нефтяной и газовой промышленности</w:t>
            </w:r>
          </w:p>
        </w:tc>
        <w:tc>
          <w:tcPr>
            <w:tcW w:w="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4975D5" w:rsidRPr="004975D5" w:rsidTr="004975D5">
        <w:trPr>
          <w:trHeight w:val="246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975D5" w:rsidRPr="004975D5" w:rsidTr="004975D5">
        <w:trPr>
          <w:trHeight w:val="3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Состояние, проблемы и перспективы развития топливно-энергетического комплекса</w:t>
            </w:r>
          </w:p>
          <w:p w:rsidR="004975D5" w:rsidRPr="004975D5" w:rsidRDefault="004975D5" w:rsidP="004975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Специфические особенности нефтяной и газовой промышленности</w:t>
            </w:r>
          </w:p>
          <w:p w:rsidR="004975D5" w:rsidRPr="004975D5" w:rsidRDefault="004975D5" w:rsidP="004975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Условия и организационные формы деятельности предприятия. Основные формы предприятий в России</w:t>
            </w:r>
          </w:p>
          <w:p w:rsidR="004975D5" w:rsidRPr="004975D5" w:rsidRDefault="004975D5" w:rsidP="004975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Предпринимательство в условиях рынка</w:t>
            </w:r>
          </w:p>
          <w:p w:rsidR="004975D5" w:rsidRPr="004975D5" w:rsidRDefault="004975D5" w:rsidP="004975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Управление предприятием нефтяной и газовой промышленности</w:t>
            </w:r>
          </w:p>
          <w:p w:rsidR="004975D5" w:rsidRPr="004975D5" w:rsidRDefault="004975D5" w:rsidP="004975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Показатели использования основных фондов и методика их определения</w:t>
            </w:r>
          </w:p>
          <w:p w:rsidR="004975D5" w:rsidRPr="004975D5" w:rsidRDefault="004975D5" w:rsidP="004975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Эффективность использования оборотных средств</w:t>
            </w:r>
          </w:p>
          <w:p w:rsidR="004975D5" w:rsidRPr="004975D5" w:rsidRDefault="004975D5" w:rsidP="004975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курсовой работы</w:t>
            </w:r>
          </w:p>
          <w:p w:rsidR="004975D5" w:rsidRPr="004975D5" w:rsidRDefault="004975D5" w:rsidP="004975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курсовой работы</w:t>
            </w:r>
          </w:p>
          <w:p w:rsidR="004975D5" w:rsidRPr="004975D5" w:rsidRDefault="004975D5" w:rsidP="004975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  <w:p w:rsidR="004975D5" w:rsidRPr="004975D5" w:rsidRDefault="004975D5" w:rsidP="004975D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975D5" w:rsidRPr="004975D5" w:rsidTr="004975D5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работы:</w:t>
            </w:r>
          </w:p>
        </w:tc>
        <w:tc>
          <w:tcPr>
            <w:tcW w:w="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4975D5" w:rsidRPr="004975D5" w:rsidTr="004975D5">
        <w:trPr>
          <w:trHeight w:val="7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numPr>
                <w:ilvl w:val="0"/>
                <w:numId w:val="92"/>
              </w:numPr>
              <w:spacing w:after="0" w:line="240" w:lineRule="auto"/>
              <w:ind w:left="782" w:hanging="7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31: Кадровое и документальное обеспечение системы управления персоналом </w:t>
            </w:r>
          </w:p>
          <w:p w:rsidR="004975D5" w:rsidRPr="004975D5" w:rsidRDefault="004975D5" w:rsidP="004975D5">
            <w:pPr>
              <w:numPr>
                <w:ilvl w:val="0"/>
                <w:numId w:val="92"/>
              </w:numPr>
              <w:spacing w:after="0" w:line="240" w:lineRule="auto"/>
              <w:ind w:left="782" w:hanging="7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32: Нормативно-методическое обеспечение системы управления персоналом </w:t>
            </w:r>
          </w:p>
          <w:p w:rsidR="004975D5" w:rsidRPr="004975D5" w:rsidRDefault="004975D5" w:rsidP="004975D5">
            <w:pPr>
              <w:numPr>
                <w:ilvl w:val="0"/>
                <w:numId w:val="92"/>
              </w:numPr>
              <w:spacing w:after="0" w:line="240" w:lineRule="auto"/>
              <w:ind w:left="782" w:hanging="7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33: Система стратегического управления персоналом организации. </w:t>
            </w:r>
          </w:p>
          <w:p w:rsidR="004975D5" w:rsidRPr="004975D5" w:rsidRDefault="004975D5" w:rsidP="004975D5">
            <w:pPr>
              <w:numPr>
                <w:ilvl w:val="0"/>
                <w:numId w:val="92"/>
              </w:numPr>
              <w:spacing w:after="0" w:line="240" w:lineRule="auto"/>
              <w:ind w:left="782" w:hanging="7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34: Маркетинг персонала </w:t>
            </w:r>
          </w:p>
          <w:p w:rsidR="004975D5" w:rsidRPr="004975D5" w:rsidRDefault="004975D5" w:rsidP="004975D5">
            <w:pPr>
              <w:numPr>
                <w:ilvl w:val="0"/>
                <w:numId w:val="92"/>
              </w:numPr>
              <w:spacing w:after="0" w:line="240" w:lineRule="auto"/>
              <w:ind w:left="782" w:hanging="7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35: Маркетинг персонала</w:t>
            </w:r>
          </w:p>
          <w:p w:rsidR="004975D5" w:rsidRPr="004975D5" w:rsidRDefault="004975D5" w:rsidP="004975D5">
            <w:pPr>
              <w:numPr>
                <w:ilvl w:val="0"/>
                <w:numId w:val="92"/>
              </w:numPr>
              <w:spacing w:after="0" w:line="240" w:lineRule="auto"/>
              <w:ind w:left="782" w:hanging="7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36: Планирование и прогнозирование потребности в персонале </w:t>
            </w:r>
          </w:p>
          <w:p w:rsidR="004975D5" w:rsidRPr="004975D5" w:rsidRDefault="004975D5" w:rsidP="004975D5">
            <w:pPr>
              <w:numPr>
                <w:ilvl w:val="0"/>
                <w:numId w:val="92"/>
              </w:numPr>
              <w:spacing w:after="0" w:line="240" w:lineRule="auto"/>
              <w:ind w:left="782" w:hanging="7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37: Планирование показателей по труду </w:t>
            </w:r>
          </w:p>
          <w:p w:rsidR="004975D5" w:rsidRPr="004975D5" w:rsidRDefault="004975D5" w:rsidP="004975D5">
            <w:pPr>
              <w:numPr>
                <w:ilvl w:val="0"/>
                <w:numId w:val="92"/>
              </w:numPr>
              <w:spacing w:after="0" w:line="240" w:lineRule="auto"/>
              <w:ind w:left="782" w:hanging="7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38: Планирование производительности труда </w:t>
            </w:r>
          </w:p>
          <w:p w:rsidR="004975D5" w:rsidRPr="004975D5" w:rsidRDefault="004975D5" w:rsidP="004975D5">
            <w:pPr>
              <w:numPr>
                <w:ilvl w:val="0"/>
                <w:numId w:val="92"/>
              </w:numPr>
              <w:spacing w:after="0" w:line="240" w:lineRule="auto"/>
              <w:ind w:left="782" w:hanging="7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39: Нормирование труда и расчет численности персонала </w:t>
            </w:r>
          </w:p>
          <w:p w:rsidR="004975D5" w:rsidRPr="004975D5" w:rsidRDefault="004975D5" w:rsidP="004975D5">
            <w:pPr>
              <w:numPr>
                <w:ilvl w:val="0"/>
                <w:numId w:val="92"/>
              </w:numPr>
              <w:spacing w:after="0" w:line="240" w:lineRule="auto"/>
              <w:ind w:left="782" w:hanging="7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40: Трудовая адаптация персонала.</w:t>
            </w:r>
          </w:p>
          <w:p w:rsidR="004975D5" w:rsidRPr="004975D5" w:rsidRDefault="004975D5" w:rsidP="004975D5">
            <w:pPr>
              <w:numPr>
                <w:ilvl w:val="0"/>
                <w:numId w:val="92"/>
              </w:numPr>
              <w:spacing w:after="0" w:line="240" w:lineRule="auto"/>
              <w:ind w:left="782" w:hanging="7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ПЗ 41: Трудовая адаптация персонала </w:t>
            </w:r>
          </w:p>
          <w:p w:rsidR="004975D5" w:rsidRPr="004975D5" w:rsidRDefault="004975D5" w:rsidP="004975D5">
            <w:pPr>
              <w:numPr>
                <w:ilvl w:val="0"/>
                <w:numId w:val="92"/>
              </w:numPr>
              <w:spacing w:after="0" w:line="240" w:lineRule="auto"/>
              <w:ind w:left="782" w:hanging="7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42: Основы организации труда персонала </w:t>
            </w:r>
          </w:p>
          <w:p w:rsidR="004975D5" w:rsidRPr="004975D5" w:rsidRDefault="004975D5" w:rsidP="004975D5">
            <w:pPr>
              <w:numPr>
                <w:ilvl w:val="0"/>
                <w:numId w:val="92"/>
              </w:numPr>
              <w:spacing w:after="0" w:line="240" w:lineRule="auto"/>
              <w:ind w:left="782" w:hanging="7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43: Управление социальным развитием. </w:t>
            </w:r>
          </w:p>
          <w:p w:rsidR="004975D5" w:rsidRPr="004975D5" w:rsidRDefault="004975D5" w:rsidP="004975D5">
            <w:pPr>
              <w:numPr>
                <w:ilvl w:val="0"/>
                <w:numId w:val="92"/>
              </w:numPr>
              <w:spacing w:after="0" w:line="240" w:lineRule="auto"/>
              <w:ind w:left="782" w:hanging="7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44: Теория поведения личности в организации </w:t>
            </w:r>
          </w:p>
          <w:p w:rsidR="004975D5" w:rsidRPr="004975D5" w:rsidRDefault="004975D5" w:rsidP="004975D5">
            <w:pPr>
              <w:numPr>
                <w:ilvl w:val="0"/>
                <w:numId w:val="92"/>
              </w:numPr>
              <w:spacing w:after="0" w:line="240" w:lineRule="auto"/>
              <w:ind w:left="782" w:hanging="7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45: Оценка результатов труда как одна из функций управления персоналом. Подходы к оценке труда различных категорий работников </w:t>
            </w:r>
          </w:p>
          <w:p w:rsidR="004975D5" w:rsidRPr="004975D5" w:rsidRDefault="004975D5" w:rsidP="004975D5">
            <w:pPr>
              <w:numPr>
                <w:ilvl w:val="0"/>
                <w:numId w:val="92"/>
              </w:numPr>
              <w:spacing w:after="0" w:line="240" w:lineRule="auto"/>
              <w:ind w:left="782" w:hanging="7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46: Оплата труда персонала</w:t>
            </w:r>
          </w:p>
          <w:p w:rsidR="004975D5" w:rsidRPr="004975D5" w:rsidRDefault="004975D5" w:rsidP="004975D5">
            <w:pPr>
              <w:numPr>
                <w:ilvl w:val="0"/>
                <w:numId w:val="92"/>
              </w:numPr>
              <w:spacing w:after="0" w:line="240" w:lineRule="auto"/>
              <w:ind w:left="782" w:hanging="7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47: Оплата труда персонала </w:t>
            </w:r>
          </w:p>
          <w:p w:rsidR="004975D5" w:rsidRPr="004975D5" w:rsidRDefault="004975D5" w:rsidP="004975D5">
            <w:pPr>
              <w:numPr>
                <w:ilvl w:val="0"/>
                <w:numId w:val="92"/>
              </w:numPr>
              <w:spacing w:after="0" w:line="240" w:lineRule="auto"/>
              <w:ind w:left="782" w:hanging="782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48: Критерии и методы оценки деятельности управленческих кадров: специалистов, служащих и руководителей. Балльная оценка. Рейтинговая оценка</w:t>
            </w:r>
          </w:p>
          <w:p w:rsidR="004975D5" w:rsidRPr="004975D5" w:rsidRDefault="004975D5" w:rsidP="004975D5">
            <w:pPr>
              <w:numPr>
                <w:ilvl w:val="0"/>
                <w:numId w:val="92"/>
              </w:numPr>
              <w:spacing w:after="0" w:line="240" w:lineRule="auto"/>
              <w:ind w:left="782" w:hanging="782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49: Критерии и методы оценки деятельности управленческих кадров: специалистов, служащих и руководителей. Балльная оценка. Рейтинговая оценка</w:t>
            </w:r>
          </w:p>
          <w:p w:rsidR="004975D5" w:rsidRPr="004975D5" w:rsidRDefault="004975D5" w:rsidP="004975D5">
            <w:pPr>
              <w:numPr>
                <w:ilvl w:val="0"/>
                <w:numId w:val="92"/>
              </w:numPr>
              <w:spacing w:after="0" w:line="240" w:lineRule="auto"/>
              <w:ind w:left="782" w:hanging="782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50: Оценка результатов труда персонала организации</w:t>
            </w:r>
          </w:p>
          <w:p w:rsidR="004975D5" w:rsidRPr="004975D5" w:rsidRDefault="004975D5" w:rsidP="004975D5">
            <w:pPr>
              <w:numPr>
                <w:ilvl w:val="0"/>
                <w:numId w:val="92"/>
              </w:numPr>
              <w:spacing w:after="0" w:line="240" w:lineRule="auto"/>
              <w:ind w:left="782" w:hanging="782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51: Оценка результатов деятельности подразделений управления персоналом и организации в целом</w:t>
            </w:r>
          </w:p>
          <w:p w:rsidR="004975D5" w:rsidRPr="004975D5" w:rsidRDefault="004975D5" w:rsidP="004975D5">
            <w:pPr>
              <w:numPr>
                <w:ilvl w:val="0"/>
                <w:numId w:val="92"/>
              </w:numPr>
              <w:spacing w:after="0" w:line="240" w:lineRule="auto"/>
              <w:ind w:left="782" w:hanging="782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52: Оценка экономической эффективности проектов совершенствования системы и технологии управления персоналом</w:t>
            </w:r>
          </w:p>
          <w:p w:rsidR="004975D5" w:rsidRPr="004975D5" w:rsidRDefault="004975D5" w:rsidP="004975D5">
            <w:pPr>
              <w:numPr>
                <w:ilvl w:val="0"/>
                <w:numId w:val="92"/>
              </w:numPr>
              <w:spacing w:after="0" w:line="240" w:lineRule="auto"/>
              <w:ind w:left="782" w:hanging="782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53:  Оценка экономической эффективности проектов совершенствования системы и технологии управления персоналом</w:t>
            </w:r>
          </w:p>
          <w:p w:rsidR="004975D5" w:rsidRPr="004975D5" w:rsidRDefault="004975D5" w:rsidP="004975D5">
            <w:pPr>
              <w:numPr>
                <w:ilvl w:val="0"/>
                <w:numId w:val="92"/>
              </w:numPr>
              <w:spacing w:after="0" w:line="240" w:lineRule="auto"/>
              <w:ind w:left="782" w:hanging="782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54: Оценка затрат,  связанных с совершенствованием системы и технология управления персоналом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75D5" w:rsidRPr="004975D5" w:rsidRDefault="004975D5" w:rsidP="0049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975D5" w:rsidRPr="004975D5" w:rsidTr="004975D5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Самостоятельные работы:</w:t>
            </w:r>
          </w:p>
        </w:tc>
        <w:tc>
          <w:tcPr>
            <w:tcW w:w="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4975D5" w:rsidRPr="004975D5" w:rsidTr="004975D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 курсовых работы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человеческих ресурсов как основа управления персоналом химической лаборатории лабораторий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Организационная структура системы управления организаций (на примере).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системы управления персоналом химической лаборатории химической лаборатории.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кадрового планирования в системе управления персоналом химической лаборатории.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кадрового планирования.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кадрового планирования на предприятиях различных ор</w:t>
            </w: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ганизационных форм.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кадрового планирования в зависимости от выбранной </w:t>
            </w: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</w:t>
            </w: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ной структуры.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кадровой службы организации, ее функции, задачи и структура.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оценки трудовой деятельности персонала химической лаборатории.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поощрения работников.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Нормативно-методическое обеспечение системы управления персоналом химической лаборатории: органи</w:t>
            </w: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зационные (методические, распорядительные, регламентирующие), технические и экономические документы.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Должностная инструкция: назначение, этапы ее разработки и содержа</w:t>
            </w: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обеспечение системы управления персоналом химической лаборатории.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системы в управления персоналом химической лаборатории.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Делопроизводство в системе управления персоналом химической лаборатории.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Сущность, методы и цели набора персонала химической лаборатории.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набора персонала химической лаборатории через государственные и негосударственные службы занятости.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отбора персонала химической лаборатории.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Значение, задачи и сфера при</w:t>
            </w: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менения тестов при отборе.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в должность (ориентация): сущность, цель, задачи, формы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Сущность, цели и этапы адаптации.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задачи управления адаптацией.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Факторы, влияющие на адаптацию персонала химической лаборатории.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адаптации руководителей.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Сущность, цели, альтернативы и этапы обучения персонала химической лаборатории.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обучения в системе управления персоналом химической лаборатории.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обучения персонала химической лаборатории, их достоинства и недостатки.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и этапы деловой карьеры.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Деловая оценка персонала химической лаборатории: задачи и методы.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проведения аттестации персонала химической лаборатории.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процесса высвобождения персонала химической лаборатории.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теории мотивации трудовой деятельности.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в современной практике управ</w:t>
            </w: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ления персоналом химической лаборатории.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 развитие кадрового потенциала организации.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структуры затрат на персонал.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Оценка результативности труда руководителей и специалистов управления. </w:t>
            </w:r>
          </w:p>
          <w:p w:rsidR="004975D5" w:rsidRPr="004975D5" w:rsidRDefault="004975D5" w:rsidP="004975D5">
            <w:pPr>
              <w:numPr>
                <w:ilvl w:val="0"/>
                <w:numId w:val="95"/>
              </w:numPr>
              <w:spacing w:after="0" w:line="240" w:lineRule="auto"/>
              <w:ind w:left="782" w:hanging="7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основных типов аудита персонала химической лаборатории.</w:t>
            </w:r>
          </w:p>
        </w:tc>
        <w:tc>
          <w:tcPr>
            <w:tcW w:w="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D5" w:rsidRPr="004975D5" w:rsidRDefault="004975D5" w:rsidP="004975D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975D5" w:rsidRPr="004975D5" w:rsidTr="004975D5">
        <w:trPr>
          <w:trHeight w:val="190"/>
        </w:trPr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D5" w:rsidRPr="004975D5" w:rsidRDefault="004975D5" w:rsidP="004975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Учебная практика</w:t>
            </w:r>
          </w:p>
        </w:tc>
        <w:tc>
          <w:tcPr>
            <w:tcW w:w="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5D5" w:rsidRPr="004975D5" w:rsidRDefault="004975D5" w:rsidP="004975D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975D5" w:rsidRPr="004975D5" w:rsidTr="004975D5">
        <w:trPr>
          <w:trHeight w:val="4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D5" w:rsidRPr="004975D5" w:rsidRDefault="004975D5" w:rsidP="004975D5">
            <w:pPr>
              <w:tabs>
                <w:tab w:val="left" w:pos="4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3.1. Трудовые ресурсы, персонал и трудовой потенциал организации . Социально-трудовые отношения, рынок труда и занятость персонала .  Государственная система управления трудовыми ресурсами.  Методология управления персоналом организации. Концепция управления персоналом. Организационная структура системы управления персоналом  </w:t>
            </w:r>
          </w:p>
          <w:p w:rsidR="004975D5" w:rsidRPr="004975D5" w:rsidRDefault="004975D5" w:rsidP="004975D5">
            <w:pPr>
              <w:tabs>
                <w:tab w:val="left" w:pos="4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3.2. Кадровое и документационное обеспечение системы управления персоналом. Нормативно-методическое обеспечение системы управления персоналом. </w:t>
            </w:r>
          </w:p>
          <w:p w:rsidR="004975D5" w:rsidRPr="004975D5" w:rsidRDefault="004975D5" w:rsidP="004975D5">
            <w:pPr>
              <w:tabs>
                <w:tab w:val="left" w:pos="4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3.3. Мотивация трудовой деятельности персонала.  Оплата труда персонала. </w:t>
            </w:r>
          </w:p>
          <w:p w:rsidR="004975D5" w:rsidRPr="004975D5" w:rsidRDefault="004975D5" w:rsidP="004975D5">
            <w:pPr>
              <w:tabs>
                <w:tab w:val="left" w:pos="44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3.4. Этика деловых отношений. Организационная культура. Управление конфликтами и стрессами</w:t>
            </w: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 </w:t>
            </w:r>
          </w:p>
          <w:p w:rsidR="004975D5" w:rsidRPr="004975D5" w:rsidRDefault="004975D5" w:rsidP="004975D5">
            <w:pPr>
              <w:tabs>
                <w:tab w:val="left" w:pos="44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3.5. Безопасность организации, труда и здоровья персонала.  Оценка результатов деятельности персонала организации.  Оценка результатов труда персонала организации. </w:t>
            </w:r>
          </w:p>
          <w:p w:rsidR="004975D5" w:rsidRPr="004975D5" w:rsidRDefault="004975D5" w:rsidP="004975D5">
            <w:pPr>
              <w:tabs>
                <w:tab w:val="left" w:pos="44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3.6. Оценка результатов деятельности подразделений управления персоналом и организации в целом. Оценка экономической эффективности проектов совершенствования системы и технологии управления персоналом.</w:t>
            </w:r>
          </w:p>
        </w:tc>
        <w:tc>
          <w:tcPr>
            <w:tcW w:w="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D5" w:rsidRPr="004975D5" w:rsidRDefault="004975D5" w:rsidP="004975D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975D5" w:rsidRPr="004975D5" w:rsidTr="004975D5">
        <w:trPr>
          <w:trHeight w:val="293"/>
        </w:trPr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D5" w:rsidRPr="004975D5" w:rsidRDefault="004975D5" w:rsidP="004975D5">
            <w:pPr>
              <w:spacing w:after="0" w:line="240" w:lineRule="auto"/>
              <w:contextualSpacing/>
              <w:rPr>
                <w:rFonts w:ascii="Times New Roman" w:eastAsia="Times New Roman" w:hAnsi="Times New Roman" w:cs="Sylfaen"/>
                <w:b/>
                <w:sz w:val="24"/>
                <w:szCs w:val="24"/>
                <w:lang w:eastAsia="ru-RU"/>
              </w:rPr>
            </w:pPr>
            <w:r w:rsidRPr="004975D5">
              <w:rPr>
                <w:rFonts w:ascii="Times New Roman" w:eastAsia="Times New Roman" w:hAnsi="Times New Roman" w:cs="Sylfae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D5" w:rsidRPr="004975D5" w:rsidRDefault="004975D5" w:rsidP="004975D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975D5" w:rsidRPr="004975D5" w:rsidTr="004975D5">
        <w:trPr>
          <w:trHeight w:val="1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5D5" w:rsidRPr="004975D5" w:rsidRDefault="004975D5" w:rsidP="0049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5D5" w:rsidRPr="004975D5" w:rsidRDefault="004975D5" w:rsidP="004975D5">
            <w:pPr>
              <w:spacing w:after="0" w:line="240" w:lineRule="auto"/>
              <w:ind w:left="424" w:hanging="424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ПП 3.1.Изучение планирования работы персонала производственных предприятий;</w:t>
            </w:r>
          </w:p>
          <w:p w:rsidR="004975D5" w:rsidRPr="004975D5" w:rsidRDefault="004975D5" w:rsidP="004975D5">
            <w:pPr>
              <w:spacing w:after="0" w:line="240" w:lineRule="auto"/>
              <w:ind w:left="424" w:hanging="424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ПП 3.2.</w:t>
            </w:r>
            <w:r w:rsidRPr="004975D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4975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работы персонала производственного подразделения;</w:t>
            </w:r>
          </w:p>
          <w:p w:rsidR="004975D5" w:rsidRPr="004975D5" w:rsidRDefault="004975D5" w:rsidP="004975D5">
            <w:pPr>
              <w:spacing w:after="0" w:line="240" w:lineRule="auto"/>
              <w:ind w:left="424" w:hanging="424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ПП 3.3.</w:t>
            </w:r>
            <w:r w:rsidRPr="004975D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4975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и выполнение правил техники безопасности, производственной и трудовой дисциплины, правил внутреннего распорядка</w:t>
            </w:r>
          </w:p>
          <w:p w:rsidR="004975D5" w:rsidRPr="004975D5" w:rsidRDefault="004975D5" w:rsidP="004975D5">
            <w:pPr>
              <w:spacing w:after="0" w:line="240" w:lineRule="auto"/>
              <w:ind w:left="424" w:hanging="424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ПП 3.4.</w:t>
            </w:r>
            <w:r w:rsidRPr="004975D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4975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производственной деятельности подразделения;</w:t>
            </w:r>
          </w:p>
          <w:p w:rsidR="004975D5" w:rsidRPr="004975D5" w:rsidRDefault="004975D5" w:rsidP="004975D5">
            <w:pPr>
              <w:spacing w:after="0" w:line="240" w:lineRule="auto"/>
              <w:ind w:left="424" w:hanging="424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ПП 3.5.</w:t>
            </w:r>
            <w:r w:rsidRPr="004975D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4975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экономической эффективности работы подразделения;</w:t>
            </w:r>
          </w:p>
          <w:p w:rsidR="004975D5" w:rsidRPr="004975D5" w:rsidRDefault="004975D5" w:rsidP="004975D5">
            <w:pPr>
              <w:spacing w:after="0" w:line="240" w:lineRule="auto"/>
              <w:ind w:left="424" w:hanging="424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975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ПП 3.6.</w:t>
            </w:r>
            <w:r w:rsidRPr="004975D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4975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Оценка экономической эффективности работы подразделения.</w:t>
            </w:r>
          </w:p>
        </w:tc>
        <w:tc>
          <w:tcPr>
            <w:tcW w:w="15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5D5" w:rsidRPr="004975D5" w:rsidRDefault="004975D5" w:rsidP="0049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D5" w:rsidRPr="004975D5" w:rsidRDefault="004975D5" w:rsidP="004975D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70E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98" w:rsidRDefault="00A12098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98" w:rsidRDefault="00A12098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98" w:rsidRPr="00EC3123" w:rsidRDefault="00A12098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12098" w:rsidRPr="00EC3123" w:rsidSect="00D53FF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 ПРИМЕРНЫЕ УСЛОВИЯ РЕАЛИЗАЦИИ ПРОГРАММЫ 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t>3.1. Материально-техническое обеспечение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наличие учебных кабинетов </w:t>
      </w:r>
      <w:r w:rsidR="00964309">
        <w:rPr>
          <w:rFonts w:ascii="Times New Roman" w:hAnsi="Times New Roman" w:cs="Times New Roman"/>
          <w:sz w:val="24"/>
          <w:szCs w:val="24"/>
        </w:rPr>
        <w:t>№ 252 «Профессиональные дисциплины»</w:t>
      </w:r>
      <w:r w:rsidRPr="00EC3123">
        <w:rPr>
          <w:rFonts w:ascii="Times New Roman" w:hAnsi="Times New Roman" w:cs="Times New Roman"/>
          <w:sz w:val="24"/>
          <w:szCs w:val="24"/>
        </w:rPr>
        <w:t>; лаборатори</w:t>
      </w:r>
      <w:r w:rsidR="000A00FB">
        <w:rPr>
          <w:rFonts w:ascii="Times New Roman" w:hAnsi="Times New Roman" w:cs="Times New Roman"/>
          <w:sz w:val="24"/>
          <w:szCs w:val="24"/>
        </w:rPr>
        <w:t>и</w:t>
      </w:r>
      <w:r w:rsidRPr="00EC3123">
        <w:rPr>
          <w:rFonts w:ascii="Times New Roman" w:hAnsi="Times New Roman" w:cs="Times New Roman"/>
          <w:sz w:val="24"/>
          <w:szCs w:val="24"/>
        </w:rPr>
        <w:t xml:space="preserve"> </w:t>
      </w:r>
      <w:r w:rsidR="00964309">
        <w:rPr>
          <w:rFonts w:ascii="Times New Roman" w:hAnsi="Times New Roman" w:cs="Times New Roman"/>
          <w:sz w:val="24"/>
          <w:szCs w:val="24"/>
        </w:rPr>
        <w:t>№ 211 «Аналитической химии, общей и неорганической химии, органической химии», лаборатори</w:t>
      </w:r>
      <w:r w:rsidR="000A00FB">
        <w:rPr>
          <w:rFonts w:ascii="Times New Roman" w:hAnsi="Times New Roman" w:cs="Times New Roman"/>
          <w:sz w:val="24"/>
          <w:szCs w:val="24"/>
        </w:rPr>
        <w:t>и</w:t>
      </w:r>
      <w:r w:rsidR="00964309">
        <w:rPr>
          <w:rFonts w:ascii="Times New Roman" w:hAnsi="Times New Roman" w:cs="Times New Roman"/>
          <w:sz w:val="24"/>
          <w:szCs w:val="24"/>
        </w:rPr>
        <w:t xml:space="preserve"> № 212 «Физико-химических методов анализа, физической и коллоидной химии, спектрального анализа»</w:t>
      </w:r>
    </w:p>
    <w:p w:rsidR="00A570E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 w:rsidRPr="00EC3123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="00964309">
        <w:rPr>
          <w:rFonts w:ascii="Times New Roman" w:hAnsi="Times New Roman" w:cs="Times New Roman"/>
          <w:sz w:val="24"/>
          <w:szCs w:val="24"/>
        </w:rPr>
        <w:t>№ 211 «Аналитической химии, общей и неорганической химии, органической химии»:</w:t>
      </w:r>
      <w:r w:rsidR="00FB25AC" w:rsidRPr="00FB25AC">
        <w:rPr>
          <w:rFonts w:ascii="Times New Roman" w:hAnsi="Times New Roman"/>
          <w:bCs/>
          <w:sz w:val="24"/>
          <w:szCs w:val="24"/>
        </w:rPr>
        <w:t xml:space="preserve"> </w:t>
      </w:r>
      <w:r w:rsidR="00FB25AC" w:rsidRPr="00DC4B89">
        <w:rPr>
          <w:rFonts w:ascii="Times New Roman" w:hAnsi="Times New Roman"/>
          <w:bCs/>
          <w:sz w:val="24"/>
          <w:szCs w:val="24"/>
        </w:rPr>
        <w:t>Государственный стандарт среднего профессионального образования Российской Федерации по специальности</w:t>
      </w:r>
      <w:r w:rsidR="00FB25AC">
        <w:rPr>
          <w:rFonts w:ascii="Times New Roman" w:hAnsi="Times New Roman"/>
          <w:bCs/>
          <w:sz w:val="24"/>
          <w:szCs w:val="24"/>
        </w:rPr>
        <w:t xml:space="preserve">  </w:t>
      </w:r>
      <w:r w:rsidR="00FB25AC" w:rsidRPr="00FB25AC">
        <w:rPr>
          <w:rFonts w:ascii="Times New Roman" w:hAnsi="Times New Roman"/>
          <w:bCs/>
          <w:sz w:val="24"/>
          <w:szCs w:val="24"/>
        </w:rPr>
        <w:t>18.02.12 Технология аналитического контроля химических соединений</w:t>
      </w:r>
      <w:r w:rsidR="00FB25AC">
        <w:rPr>
          <w:rFonts w:ascii="Times New Roman" w:hAnsi="Times New Roman"/>
          <w:bCs/>
          <w:sz w:val="24"/>
          <w:szCs w:val="24"/>
        </w:rPr>
        <w:t>, программа подготовки специалистов среднего звена</w:t>
      </w:r>
      <w:r w:rsidR="00FB25AC" w:rsidRPr="00DC4B89">
        <w:rPr>
          <w:rFonts w:ascii="Times New Roman" w:hAnsi="Times New Roman"/>
          <w:bCs/>
          <w:sz w:val="24"/>
          <w:szCs w:val="24"/>
        </w:rPr>
        <w:t>, составленные   на основе государственного стандарта профессионального образования Российской Федерации по специальности</w:t>
      </w:r>
      <w:r w:rsidR="00FB25AC">
        <w:rPr>
          <w:rFonts w:ascii="Times New Roman" w:hAnsi="Times New Roman"/>
          <w:bCs/>
          <w:sz w:val="24"/>
          <w:szCs w:val="24"/>
        </w:rPr>
        <w:t xml:space="preserve"> </w:t>
      </w:r>
      <w:r w:rsidR="00FB25AC" w:rsidRPr="00FB25AC">
        <w:rPr>
          <w:rFonts w:ascii="Times New Roman" w:hAnsi="Times New Roman"/>
          <w:bCs/>
          <w:sz w:val="24"/>
          <w:szCs w:val="24"/>
        </w:rPr>
        <w:t>18.02.12 Технология аналитического контроля химических соединений</w:t>
      </w:r>
      <w:r w:rsidR="00FB25AC" w:rsidRPr="00DC4B89">
        <w:rPr>
          <w:rFonts w:ascii="Times New Roman" w:hAnsi="Times New Roman"/>
          <w:bCs/>
          <w:sz w:val="24"/>
          <w:szCs w:val="24"/>
        </w:rPr>
        <w:t>; методические рекомендации по организации образовательного процесса; поурочные планы; комплекты заданий для контрольных работ, срезов;</w:t>
      </w:r>
      <w:r w:rsidR="00FB25AC">
        <w:rPr>
          <w:rFonts w:ascii="Times New Roman" w:hAnsi="Times New Roman"/>
          <w:bCs/>
          <w:sz w:val="24"/>
          <w:szCs w:val="24"/>
        </w:rPr>
        <w:t xml:space="preserve"> </w:t>
      </w:r>
      <w:r w:rsidR="00FB25AC" w:rsidRPr="00DC4B89">
        <w:rPr>
          <w:rFonts w:ascii="Times New Roman" w:hAnsi="Times New Roman"/>
          <w:bCs/>
          <w:sz w:val="24"/>
          <w:szCs w:val="24"/>
        </w:rPr>
        <w:t>тесты;  комплекты экзаменационных билетов; паспорт кабинета; методическая литература; учебная литература; справочная  литература;  иные информационные ресурсы: видеофильмы; диски; п</w:t>
      </w:r>
      <w:r w:rsidR="00FB25AC">
        <w:rPr>
          <w:rFonts w:ascii="Times New Roman" w:hAnsi="Times New Roman"/>
          <w:bCs/>
          <w:sz w:val="24"/>
          <w:szCs w:val="24"/>
        </w:rPr>
        <w:t>лакаты;</w:t>
      </w:r>
    </w:p>
    <w:p w:rsidR="00FB25AC" w:rsidRPr="00FB25AC" w:rsidRDefault="00FB25AC" w:rsidP="00FB25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5AC">
        <w:rPr>
          <w:rFonts w:ascii="Times New Roman" w:eastAsia="Times New Roman" w:hAnsi="Times New Roman" w:cs="Times New Roman"/>
          <w:lang w:eastAsia="ru-RU"/>
        </w:rPr>
        <w:t>стол преподавателя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стул преподавателя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стол компьютерный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столы для учащихся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стулья для учащихся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FB25AC" w:rsidRPr="00FB25AC" w:rsidRDefault="00FB25AC" w:rsidP="00FB25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5AC">
        <w:rPr>
          <w:rFonts w:ascii="Times New Roman" w:eastAsia="Times New Roman" w:hAnsi="Times New Roman" w:cs="Times New Roman"/>
          <w:lang w:eastAsia="ru-RU"/>
        </w:rPr>
        <w:t>доска классная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шкаф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экран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компьютер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проектор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аналитические технохимические весы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набор термометров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набор ареометров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пипетки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колба  круглодонная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цилиндры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химические стаканы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колба круглая плоскодонная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колба коническая плоскодонная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холодильник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 xml:space="preserve">мерные колбы  на 50 мл 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 xml:space="preserve">мерные колбы  на 100 мл 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 xml:space="preserve">мерные колбы  на 250 мл 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 xml:space="preserve">мерные колбы  на 500 мл 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 xml:space="preserve">стаканы фарфоровые 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бюксы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FB25AC" w:rsidRPr="00FB25AC" w:rsidRDefault="00FB25AC" w:rsidP="00FB25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5AC">
        <w:rPr>
          <w:rFonts w:ascii="Times New Roman" w:eastAsia="Times New Roman" w:hAnsi="Times New Roman" w:cs="Times New Roman"/>
          <w:lang w:eastAsia="ru-RU"/>
        </w:rPr>
        <w:t>фарфоровые чашки мал.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фарфоровые чашки бол.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чашка фарфоровая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пестик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 xml:space="preserve">воронка распределительная 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FB25AC" w:rsidRDefault="00FB25AC" w:rsidP="00FB25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5AC">
        <w:rPr>
          <w:rFonts w:ascii="Times New Roman" w:eastAsia="Times New Roman" w:hAnsi="Times New Roman" w:cs="Times New Roman"/>
          <w:lang w:eastAsia="ru-RU"/>
        </w:rPr>
        <w:t>фарфоровый тигель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воронка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набор воронка делительная с вредными веществами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набор НДХП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шкаф вытяжной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 xml:space="preserve">жалюзи 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раковина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Лампа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Мини — лаборатории «Юный химик»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B25AC" w:rsidRDefault="00FB25AC" w:rsidP="00FB25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25AC" w:rsidRPr="00EC3123" w:rsidRDefault="00FB25AC" w:rsidP="00FB2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Оборудование </w:t>
      </w:r>
      <w:r>
        <w:rPr>
          <w:rFonts w:ascii="Times New Roman" w:hAnsi="Times New Roman" w:cs="Times New Roman"/>
          <w:sz w:val="24"/>
          <w:szCs w:val="24"/>
        </w:rPr>
        <w:t>лаборатории № 212 «Физико-химических методов анализа, физической и коллоидной химии, спектрального анализа»</w:t>
      </w:r>
    </w:p>
    <w:p w:rsidR="00FB25AC" w:rsidRPr="00FB25AC" w:rsidRDefault="00FB25AC" w:rsidP="00FB25AC">
      <w:pPr>
        <w:spacing w:after="0" w:line="280" w:lineRule="exact"/>
        <w:rPr>
          <w:rFonts w:ascii="Times New Roman" w:eastAsia="Times New Roman" w:hAnsi="Times New Roman" w:cs="Times New Roman"/>
          <w:lang w:eastAsia="ru-RU"/>
        </w:rPr>
      </w:pPr>
      <w:r w:rsidRPr="00FB25AC">
        <w:rPr>
          <w:rFonts w:ascii="Times New Roman" w:eastAsia="Times New Roman" w:hAnsi="Times New Roman" w:cs="Times New Roman"/>
          <w:lang w:eastAsia="ru-RU"/>
        </w:rPr>
        <w:t>стол преподавателя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столы для учащихся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стулья для учащихся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доска классная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столы для приборов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спектрофотометр сф-46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рн милливольтметр РН-121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газовый хроматограф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электроаспиратор -822</w:t>
      </w:r>
      <w:r>
        <w:rPr>
          <w:rFonts w:ascii="Times New Roman" w:eastAsia="Times New Roman" w:hAnsi="Times New Roman" w:cs="Times New Roman"/>
          <w:lang w:eastAsia="ru-RU"/>
        </w:rPr>
        <w:t xml:space="preserve">;  </w:t>
      </w:r>
      <w:r w:rsidRPr="00FB25AC">
        <w:rPr>
          <w:rFonts w:ascii="Times New Roman" w:eastAsia="Times New Roman" w:hAnsi="Times New Roman" w:cs="Times New Roman"/>
          <w:lang w:eastAsia="ru-RU"/>
        </w:rPr>
        <w:t>искозиметры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аналитические весы влр – 200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фотометр КФК-3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сушильный шкаф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муфельная печь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автотитратор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водяная баня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вытяжной шкаф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химические реактивы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весы технохимические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 xml:space="preserve">рефрактометр 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портативный ИРФ-456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фотоколориметр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разновесы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микроскопы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дозатор типа ДАЖ-115.1-1 ТК-2</w:t>
      </w:r>
      <w:r>
        <w:rPr>
          <w:rFonts w:ascii="Times New Roman" w:eastAsia="Times New Roman" w:hAnsi="Times New Roman" w:cs="Times New Roman"/>
          <w:lang w:eastAsia="ru-RU"/>
        </w:rPr>
        <w:t>;  и</w:t>
      </w:r>
      <w:r w:rsidRPr="00FB25AC">
        <w:rPr>
          <w:rFonts w:ascii="Times New Roman" w:eastAsia="Times New Roman" w:hAnsi="Times New Roman" w:cs="Times New Roman"/>
          <w:lang w:eastAsia="ru-RU"/>
        </w:rPr>
        <w:t>онометр универсальный ЭВ-74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жалюзи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раковина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лампа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B25AC" w:rsidRPr="00FB25AC" w:rsidRDefault="00FB25AC" w:rsidP="00FB25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4975D5" w:rsidRPr="00C5783E" w:rsidRDefault="004975D5" w:rsidP="0049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C5783E"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4975D5" w:rsidRPr="000F3172" w:rsidRDefault="004975D5" w:rsidP="004975D5">
      <w:pPr>
        <w:pStyle w:val="1"/>
        <w:numPr>
          <w:ilvl w:val="0"/>
          <w:numId w:val="97"/>
        </w:numPr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0F317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Казначевская Г.Б. Менеджмент. Учебник.-М.: Кнорус, 2016. (электорнный учебник)</w:t>
      </w:r>
    </w:p>
    <w:p w:rsidR="004975D5" w:rsidRPr="000F3172" w:rsidRDefault="004975D5" w:rsidP="004975D5">
      <w:pPr>
        <w:pStyle w:val="1"/>
        <w:numPr>
          <w:ilvl w:val="0"/>
          <w:numId w:val="97"/>
        </w:numPr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0F317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Разу М.Л.  Менеджмент. Учебное пособие.-М.: Кнорус, 2016. (электорнный учебник)</w:t>
      </w:r>
    </w:p>
    <w:p w:rsidR="004975D5" w:rsidRPr="000F3172" w:rsidRDefault="004975D5" w:rsidP="004975D5">
      <w:pPr>
        <w:pStyle w:val="1"/>
        <w:numPr>
          <w:ilvl w:val="0"/>
          <w:numId w:val="97"/>
        </w:numPr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0F317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Грибов В.Д. Основы экономики, менеджмента и маркетинга. Учебное пособие.-М.: Кнорус, 2016. (электорнный учебник)</w:t>
      </w:r>
    </w:p>
    <w:p w:rsidR="004975D5" w:rsidRPr="000F3172" w:rsidRDefault="004975D5" w:rsidP="004975D5">
      <w:pPr>
        <w:pStyle w:val="1"/>
        <w:numPr>
          <w:ilvl w:val="0"/>
          <w:numId w:val="97"/>
        </w:numPr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0F317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Федорова Н.В., Минченкова О.Ю. Управление персоналом.  Учебное пособие.-М.: Кнорус, 2016. (электорнный учебник)</w:t>
      </w:r>
    </w:p>
    <w:p w:rsidR="004975D5" w:rsidRPr="000F3172" w:rsidRDefault="004975D5" w:rsidP="004975D5">
      <w:pPr>
        <w:pStyle w:val="1"/>
        <w:numPr>
          <w:ilvl w:val="0"/>
          <w:numId w:val="97"/>
        </w:numPr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0F317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Кибанов А.Я.  Управление персоналом.  Учебное пособие.-М.: Кнорус, 2016. (электорнный учебник)</w:t>
      </w:r>
    </w:p>
    <w:p w:rsidR="004975D5" w:rsidRPr="000F3172" w:rsidRDefault="004975D5" w:rsidP="004975D5">
      <w:pPr>
        <w:pStyle w:val="1"/>
        <w:numPr>
          <w:ilvl w:val="0"/>
          <w:numId w:val="97"/>
        </w:numPr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0F317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Сетков В.И. Менеджмент. Учебное пособие.-М.: Кнорус, 2015. (электорнный учебник)</w:t>
      </w:r>
    </w:p>
    <w:p w:rsidR="004975D5" w:rsidRPr="000F3172" w:rsidRDefault="004975D5" w:rsidP="004975D5">
      <w:pPr>
        <w:pStyle w:val="1"/>
        <w:numPr>
          <w:ilvl w:val="0"/>
          <w:numId w:val="97"/>
        </w:numPr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0F317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Грибов В.Д. Менеджмент. Учебное пособие.-М.: Кнорус, 2015. (электорнный учебник)</w:t>
      </w:r>
    </w:p>
    <w:p w:rsidR="004975D5" w:rsidRPr="000F3172" w:rsidRDefault="004975D5" w:rsidP="004975D5">
      <w:pPr>
        <w:pStyle w:val="1"/>
        <w:numPr>
          <w:ilvl w:val="0"/>
          <w:numId w:val="97"/>
        </w:numPr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0F317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Гуреева М.А. Экономика нефтяной и газовой промышленности. –М.: Академия, 2011.</w:t>
      </w:r>
    </w:p>
    <w:p w:rsidR="004975D5" w:rsidRPr="000F3172" w:rsidRDefault="004975D5" w:rsidP="004975D5">
      <w:pPr>
        <w:pStyle w:val="1"/>
        <w:numPr>
          <w:ilvl w:val="0"/>
          <w:numId w:val="97"/>
        </w:numPr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0F317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Алесинская Т.В. Практические занятия по курсу «Основы менеджмента», 2011.</w:t>
      </w:r>
    </w:p>
    <w:p w:rsidR="004975D5" w:rsidRDefault="004975D5" w:rsidP="004975D5">
      <w:pPr>
        <w:numPr>
          <w:ilvl w:val="0"/>
          <w:numId w:val="97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 – технический журнал «Аналитика», 2015.</w:t>
      </w:r>
    </w:p>
    <w:p w:rsidR="004975D5" w:rsidRDefault="004975D5" w:rsidP="004975D5">
      <w:pPr>
        <w:numPr>
          <w:ilvl w:val="0"/>
          <w:numId w:val="97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«Российский химический журнал», 2015-2016.</w:t>
      </w:r>
    </w:p>
    <w:p w:rsidR="004975D5" w:rsidRPr="00123E29" w:rsidRDefault="004975D5" w:rsidP="004975D5">
      <w:pPr>
        <w:numPr>
          <w:ilvl w:val="0"/>
          <w:numId w:val="97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Журнал «Экология производства», 2015-2016.</w:t>
      </w:r>
    </w:p>
    <w:p w:rsidR="004975D5" w:rsidRDefault="004975D5" w:rsidP="004975D5">
      <w:pPr>
        <w:pStyle w:val="1"/>
        <w:ind w:left="720"/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</w:p>
    <w:p w:rsidR="004975D5" w:rsidRPr="00F16322" w:rsidRDefault="004975D5" w:rsidP="004975D5">
      <w:pPr>
        <w:pStyle w:val="1"/>
        <w:ind w:left="720"/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Дополнительные источники:</w:t>
      </w:r>
    </w:p>
    <w:p w:rsidR="004975D5" w:rsidRPr="000F3172" w:rsidRDefault="004975D5" w:rsidP="004975D5">
      <w:pPr>
        <w:pStyle w:val="1"/>
        <w:ind w:left="360" w:hanging="360"/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0F317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Егоршин А.П. Основы менеджмента.-Н.Новг, 2009.</w:t>
      </w:r>
    </w:p>
    <w:p w:rsidR="004975D5" w:rsidRPr="000F3172" w:rsidRDefault="004975D5" w:rsidP="004975D5">
      <w:pPr>
        <w:pStyle w:val="1"/>
        <w:ind w:left="360" w:hanging="360"/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0F317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Алексеева З.Е., Тетерюков О.М. Практикум по управлению персоналом. Новосибирск, 2003.</w:t>
      </w:r>
    </w:p>
    <w:p w:rsidR="004975D5" w:rsidRPr="000F3172" w:rsidRDefault="004975D5" w:rsidP="004975D5">
      <w:pPr>
        <w:pStyle w:val="1"/>
        <w:ind w:left="360" w:hanging="360"/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0F317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Драчева Е.Л. Менеджмент. Учебное пособие. –М.: Академия, 2002.</w:t>
      </w:r>
    </w:p>
    <w:p w:rsidR="004975D5" w:rsidRDefault="004975D5" w:rsidP="004975D5">
      <w:pPr>
        <w:pStyle w:val="1"/>
        <w:ind w:left="360" w:hanging="360"/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0F317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Базаров Т.Ю., Сремина Б.Л. –М.: Юнити, 2002.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Периодические издания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«Кадровое дело»  -  практический журнал по работе с персоналом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http://kdelo.ru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Статьи об управлении персоналом, трудовое законодательство, должностные инструкции и обязанности, оценка и мотивация персонала. Имеется архив номеров.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«HRMagazine»  -  журнал об управлении персоналом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http://www.hrm.ua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Предоставляются полнотекстовые материалы всех выпусков журнала.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«Hrm.ru»  -  о кадровом менеджменте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http://www.hrm.ru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Подборка информации для менеджеров по персоналу: тематические статьи (обучение, управление персоналом, аттестация и др.), форум.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«Кадры предприятия» - журнал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http://www.dis.ru/kp/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На страницах журнала: профессиональные комментарии к законодательству; подробные консультации по управлению персоналом.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«HR-Journal»  -  электронный журнал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http://www.hr-jornal.ru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В журнале печатаются материалы, посвященные различным аспектам     управления персоналом.    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«Технология успеха»  -  деловой интернет-журнал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http://www.pplus.ru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Аналитические материалы и статьи по вопросам ведения бизнеса : стратегия развития, бизнес-планирование, управление персоналом, юридические аспекты и др.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«Проблемы теории и практики управления» - журнал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http://www.ptpu.ru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Журнал освещает мировой опыт и тенденции в области управления, экономики, маркетинга. Тематика статей: рынок и предпринимательство, управление, менеджмент и маркетинг, секреты успеха фирм-лидеров.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«Управление персоналом» - электронная версия печатного журнала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http://www.top-personal.ru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Это ведущее издание в области управления. Цель журнала – улавливать новые тенденции в области персонал – технологий. На сайте размещен также архив номеров, в который два раза в месяц добавляются новые публикации.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«Мотивация и оплата труда» - журнал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http://grebennikon.ru/journal-24.html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Специализированное издание для специалистов в области мотивации персонала и вознаграждения, освещает основные подходы, методики, разработки, российский и зарубежный опыт решения проблем.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«Управление развитием персонала» - журнал издается с 2005 года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http://www.grebennikov-eurasia.ru/personell/25/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lastRenderedPageBreak/>
        <w:t>Специализированное российское издание, посвященное различным аспектам профессионального развития и обучения персонала.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«Управление человеческим потенциалом»  -  журнал издается с 2005 года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http://grebennikon.ru/journal-26.html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Журнал освещает основные подходы, новые тенденции и разработки, российский и зарубежный опыт решения вопросов, связанных с управлением человеческим ресурсом компании.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Справочники и словари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Справочник    «Персональный консультант.  Кадровое делопроизводство»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http://kd-consultant.ru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Приводятся интересные практические ситуации и образцы оформления кадровых документов.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«Справочник  по управлению персоналом»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http://sup.kadrovik.ru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Сайт  является лидером российского рынка по управлению персоналом.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Психологические тесты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«Психологические тесты: управление персоналом, образование, личное развитие»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http://www.effecton.ru/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Настоящий комплекс содержит более 150 психологических тестов для психологических служб в образовании, управлении персоналом.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«Деловые тесты»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http://www.businesstest.ru/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Сайт интересен и полезен всем, кто занимается тестированием.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«Тесты»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http://testme.org.ua/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Сайт окажет большую практическую помощь в проведении тестирования.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Порталы и сайты по управлению персоналом.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«Человеческие ресурсы России»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http://www.rhr.ru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Портал имеет разделы: «Управление персоналом», «Законодательство», «Секреты и технологии». Даются консультации юриста, приводятся должностные инструкции, словарь современных терминов из сферы управления персоналом.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«Управление человеческими ресурсами»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http://dps.smrtlc.ru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Сайт Соловьева Дмитрия Петровича, преподавателя Самарского экономического университета. На нем представлены учебные материалы, методички, тесты, практикумы, деловые игры.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«Ваш проводник в мире персонала»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http://www.hr-zone.net/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На  сайте располагаются полнотекстовые материалы по разделам: «Управление персоналом», «Право и стандарты», «Оценка персонала», «Поиск и отбор персонала», «Обучение персонала» и др.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«HR-Portal»: Сообщество HR-Профессионалов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http://www.hr-portal.ru/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На портале много интересных и полезных статей ведущих специалистов в области управления персоналом в России и за рубежом.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Assessment.ru  Все о том, как оценивают персонал в мире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http://assessment.ru/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Сайт предназначен для того, чтобы сориентировать российского специалиста в мире современного ассессмента и снабдить его профессиональным инструментарием.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«Библиотека Воеводина » (библиотека книг по экономике, управлению персоналом)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lastRenderedPageBreak/>
        <w:t>http://enbv.narod.ru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На сайте представлены электронные учебники по управлению персоналом.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«Управление персоналом»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http://o-personale.ru/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Полнотекстовая информация представлена по разделам: «Методы и стили руководства», «Планирование работы с персоналом», «Управление персоналом по-научному» и др.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«Эффективная оценка персонала»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http://www.staff-lab.ru/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Компания «Staff-Lab» является международным лидером рынка оценки персонала. Компания использует в своей работе особые методики.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«Институт корпоративной культуры»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http://corpculture.ru/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Сайт предлагает множество разнообразных вопросников и анкет по диагностике и ключи к ним. Сотрудники Института корпоративной культуры создали прекрасную библиотеку по корпоративной культуре.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«Корпоративный менеджмент»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http://www.cfin.ru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Сайт представляет справочную, методическую, аналитическую информацию, относящуюся к управлению персоналом. Структура сайта подразумевает активное использование не только новых материалов, но и материалов, хранящихся в архиве.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«Кадровый менеджмент: отбор, оценка, обучение»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http://www.maguru.ru/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Персональный сайт Марины Курбатовой, психолога, специалиста в области кадрового менеджмента.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«Каталог программ по управлению персоналом»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http://www.hrsoft.ru/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На сайте представлен каталог программного обеспечения для управления персоналом, можно осуществить поиск программ, отвечающих требованиям любой организации.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Классические труды и переводные книги. Учебная  литература.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«Управление персоналом: электронная библиотека учебной литературы»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http://www.smartcat.ru/Personnel/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«Управление персоналом»: электронный учебник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http://www.aup.ru/books/m152/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Управление персоналом: статьи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http://www.seminarna.ru/147.html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http://www.lenust.ru/articles/s110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«Стратегическое управление» И. Ансофф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http://strategy.bos.ru/books.phtml?id=1&amp;page=contents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«Шок будущего» Э. Тоффлер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http://sbiblio.com/biblio/archive/toffler_shok/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«Мировой опыт в управлении персоналом»: обзор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http://sbiblio.com/biblio/archive/juravlev_kulapov_world_hiting/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«Руководство по подбору персонала на постоянную работу» Н. Берн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http://www.emcon.ru/420-206.html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«Управление персоналом: опыт социологического исследования» под ред. Т.Ю.Базарова.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http://sbiblio.com/biblio/archive/uprperson/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«Управление персоналом»  под ред. Т.Ю.Базарова.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http://www.cfin.ru/management/people/pmanbook.shtml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lastRenderedPageBreak/>
        <w:t>«Стратегические аспекты управления персоналом» И.Ф.Симонова, Н.М. Зазовская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http://www.kutp.gubkin.ru/strat.htm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«Методы оценки управленческого персонала государственных и коммерческих структур»  Т.Ю. Базаров, Х.А. Беков, Е.А. Аксенова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http://www.hrm.ru/db/hrm/7B2FDA218DFA14DFC3256FA1003EE368/category.html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«Основы управления персоналом : учеб.пособие для студентов дистанционной формы обучения»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http://www.hrm.ru/db/hrm/832B3E3FE360DB78C3256FD60036C4E4/category.html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«Стратегический кадровый менеджмент»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http://www.univerlib.ru/book/strategicheskij-kadrovyj-menedzhment-31.html 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«Основы кадрового менеджмента»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http://www.univerlib.ru/book/osnovy-kadrovogo-menedzhmenta-32.html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«Стратегический менеджмент: целевое управление персоналом организации»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http://www.univerlib.ru/book/strategicheskij-menedzhment-celevoje-upravlenije-personalom-organizacij-35.html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«Мотивация и оценка персонала»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http://www.univerlib.ru/book/motivacija-i-ocenka-personala-29.html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«Управление персоналом организации. Практикум» под ред. А.Я. Кибанова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http://www.smartcat.ru/Personnel/UpravleniePersonalomOrganizaciiPraktikumUch.shtml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«Управление персоналом: учебник» под ред. Т.Ю. Базарова, Б.Л. Еремина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http://www.aup.ru/books/m152/ 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«Анализ использования человеческих ресурсов»  М.В. Каймакова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http://www.aup.ru/books/m562/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В учебном пособии рассматривается актуальность использования человеческих ресурсов, их реализация в жизнедеятельности российских и зарубежных компаний. 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>Государственная политика в отношении трудовой занятости людей с инвалидностью: международный опыт и российская практика</w:t>
      </w:r>
    </w:p>
    <w:p w:rsidR="004975D5" w:rsidRPr="00F16322" w:rsidRDefault="004975D5" w:rsidP="004975D5">
      <w:pPr>
        <w:pStyle w:val="1"/>
        <w:tabs>
          <w:tab w:val="num" w:pos="0"/>
        </w:tabs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</w:pPr>
      <w:r w:rsidRPr="00F16322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t xml:space="preserve">http://www.aup.ru/books/m608/ </w:t>
      </w:r>
    </w:p>
    <w:p w:rsidR="00EA33C3" w:rsidRPr="004975D5" w:rsidRDefault="00EA33C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t>3.3. Организация образовательного процесса</w:t>
      </w:r>
    </w:p>
    <w:p w:rsidR="00EA33C3" w:rsidRPr="00EA33C3" w:rsidRDefault="00EA33C3" w:rsidP="00EA33C3">
      <w:pPr>
        <w:keepNext/>
        <w:keepLines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 практика (производственное обучение) проводится на базе лаборатории техникума. Производственная практика проводится концентрированно на производстве.</w:t>
      </w:r>
    </w:p>
    <w:p w:rsidR="00EA33C3" w:rsidRPr="00EA33C3" w:rsidRDefault="00EA33C3" w:rsidP="00EA33C3">
      <w:pPr>
        <w:keepNext/>
        <w:keepLines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Обязательным условием допуска к производственной практике в рамках профессионального модуля «</w:t>
      </w:r>
      <w:r w:rsidR="004975D5">
        <w:rPr>
          <w:rFonts w:ascii="Times New Roman" w:hAnsi="Times New Roman"/>
          <w:sz w:val="24"/>
          <w:szCs w:val="24"/>
        </w:rPr>
        <w:t>Организация лабораторно-производственной деятельности</w:t>
      </w:r>
      <w:r w:rsidRPr="00EA3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является освоение учебной практики для получения первичных профессиональных навыков в рамках профессионального модуля и учебных </w:t>
      </w:r>
      <w:r w:rsidR="00497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3C3" w:rsidRDefault="00A570E3" w:rsidP="00EA3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t>3.4. Кадровое обеспечение образовательного процесса</w:t>
      </w:r>
    </w:p>
    <w:p w:rsidR="00EA33C3" w:rsidRDefault="00EA33C3" w:rsidP="00EA3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квалификации педагогических и  инженерно-педагогических кадров, обеспечивающих обучение по междисциплинарному курсу: наличие высшего профессионального образования, соответствующего профилю модуля «</w:t>
      </w:r>
      <w:r w:rsidR="004975D5">
        <w:rPr>
          <w:rFonts w:ascii="Times New Roman" w:hAnsi="Times New Roman"/>
          <w:sz w:val="24"/>
          <w:szCs w:val="24"/>
        </w:rPr>
        <w:t>Организация лабораторно-производственной деятельности</w:t>
      </w: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EA3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квалификации педагогических кадров, осуществляющих руководство практикой: наличие 5-6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EA33C3" w:rsidRDefault="00EA33C3" w:rsidP="00EA3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Инженерно-педагогический состав:</w:t>
      </w:r>
    </w:p>
    <w:p w:rsidR="00EA33C3" w:rsidRDefault="00EA33C3" w:rsidP="00EA3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Бусловская Елена Сергеевна, - преподаватель междисциплинарного курса. Образование высшее, ОГПУ, учитель химии.</w:t>
      </w:r>
    </w:p>
    <w:p w:rsidR="00A570E3" w:rsidRPr="00EC3123" w:rsidRDefault="00EA33C3" w:rsidP="004F3E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Левина Мария Владимировна - преподаватель междисциплинарного курса. Образование высшее, ОГПУ, учитель химии.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570E3" w:rsidRPr="00EC3123" w:rsidSect="00D53FF3">
          <w:footerReference w:type="even" r:id="rId36"/>
          <w:footerReference w:type="default" r:id="rId37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570E3" w:rsidRPr="004F3E22" w:rsidRDefault="00A570E3" w:rsidP="004F3E22">
      <w:pPr>
        <w:pStyle w:val="aa"/>
        <w:numPr>
          <w:ilvl w:val="0"/>
          <w:numId w:val="63"/>
        </w:numPr>
        <w:jc w:val="both"/>
        <w:rPr>
          <w:rFonts w:cs="Times New Roman"/>
          <w:b/>
          <w:szCs w:val="24"/>
        </w:rPr>
      </w:pPr>
      <w:r w:rsidRPr="004F3E22">
        <w:rPr>
          <w:rFonts w:cs="Times New Roman"/>
          <w:b/>
          <w:szCs w:val="24"/>
        </w:rPr>
        <w:lastRenderedPageBreak/>
        <w:t>Контроль и оценка результатов освоения профессионального модуля (по разделам)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Toc460939950"/>
      <w:r w:rsidRPr="00EC3123">
        <w:rPr>
          <w:rFonts w:ascii="Times New Roman" w:hAnsi="Times New Roman" w:cs="Times New Roman"/>
          <w:bCs/>
          <w:sz w:val="24"/>
          <w:szCs w:val="24"/>
        </w:rPr>
        <w:t>5.1. Текущая оценка</w:t>
      </w:r>
      <w:bookmarkEnd w:id="1"/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Проводится согласно планам, разработанным по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648"/>
        <w:gridCol w:w="2544"/>
        <w:gridCol w:w="2809"/>
      </w:tblGrid>
      <w:tr w:rsidR="00A570E3" w:rsidRPr="00EC3123" w:rsidTr="000A00FB">
        <w:tc>
          <w:tcPr>
            <w:tcW w:w="3030" w:type="dxa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Действие (переносится из спецификации)</w:t>
            </w:r>
          </w:p>
        </w:tc>
        <w:tc>
          <w:tcPr>
            <w:tcW w:w="1648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Оцениваемые знания и умения:</w:t>
            </w:r>
          </w:p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практические или когнитивные, или и те, и другие (указывается либо – П, либо К, либо П+К)</w:t>
            </w:r>
          </w:p>
        </w:tc>
        <w:tc>
          <w:tcPr>
            <w:tcW w:w="2544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Методы оценки (указываются типы оценочных заданий и их краткие характеристики, например, практическое задание, в том числе ролевая игра, ситуационные задачи и др.; проект; экзамен, в том числе – тестирование, собеседование)</w:t>
            </w:r>
          </w:p>
        </w:tc>
        <w:tc>
          <w:tcPr>
            <w:tcW w:w="2809" w:type="dxa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Место проведение оценки (мастерская, лаборатория, предприятие и т.д.)</w:t>
            </w:r>
          </w:p>
        </w:tc>
      </w:tr>
      <w:tr w:rsidR="00024BE8" w:rsidRPr="00EC3123" w:rsidTr="000A00FB">
        <w:tc>
          <w:tcPr>
            <w:tcW w:w="3030" w:type="dxa"/>
          </w:tcPr>
          <w:p w:rsidR="00024BE8" w:rsidRPr="002B0598" w:rsidRDefault="00024BE8" w:rsidP="00FB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в соответствии со стандартами предприятия, международными стандартами и другим требованиями.</w:t>
            </w:r>
          </w:p>
        </w:tc>
        <w:tc>
          <w:tcPr>
            <w:tcW w:w="1648" w:type="dxa"/>
            <w:shd w:val="clear" w:color="auto" w:fill="auto"/>
          </w:tcPr>
          <w:p w:rsidR="00024BE8" w:rsidRPr="00EC3123" w:rsidRDefault="00024BE8" w:rsidP="0086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П+К</w:t>
            </w:r>
          </w:p>
        </w:tc>
        <w:tc>
          <w:tcPr>
            <w:tcW w:w="2544" w:type="dxa"/>
            <w:shd w:val="clear" w:color="auto" w:fill="auto"/>
          </w:tcPr>
          <w:p w:rsidR="00024BE8" w:rsidRPr="00EC3123" w:rsidRDefault="00024BE8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809" w:type="dxa"/>
          </w:tcPr>
          <w:p w:rsidR="00024BE8" w:rsidRPr="00EC3123" w:rsidRDefault="00024BE8" w:rsidP="000A0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лаборатори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211 «Аналитической химии, общей и неорганической химии, органической химии», лаборатория № 212 «Физико-химических методов анализа, физической и коллоидной химии, спектрального анализа»</w:t>
            </w:r>
          </w:p>
          <w:p w:rsidR="00024BE8" w:rsidRPr="00EC3123" w:rsidRDefault="00024BE8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E8" w:rsidRPr="00EC3123" w:rsidTr="000A00FB">
        <w:tc>
          <w:tcPr>
            <w:tcW w:w="3030" w:type="dxa"/>
          </w:tcPr>
          <w:p w:rsidR="00024BE8" w:rsidRPr="002B0598" w:rsidRDefault="00024BE8" w:rsidP="00FB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sz w:val="24"/>
                <w:szCs w:val="24"/>
              </w:rPr>
              <w:t>Организовывать безопасные условия процессов и производства.</w:t>
            </w:r>
          </w:p>
        </w:tc>
        <w:tc>
          <w:tcPr>
            <w:tcW w:w="1648" w:type="dxa"/>
            <w:shd w:val="clear" w:color="auto" w:fill="auto"/>
          </w:tcPr>
          <w:p w:rsidR="00024BE8" w:rsidRPr="00EC3123" w:rsidRDefault="00024BE8" w:rsidP="00860C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П+К</w:t>
            </w:r>
          </w:p>
        </w:tc>
        <w:tc>
          <w:tcPr>
            <w:tcW w:w="2544" w:type="dxa"/>
            <w:shd w:val="clear" w:color="auto" w:fill="auto"/>
          </w:tcPr>
          <w:p w:rsidR="00024BE8" w:rsidRPr="00EC3123" w:rsidRDefault="00024BE8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809" w:type="dxa"/>
          </w:tcPr>
          <w:p w:rsidR="00024BE8" w:rsidRPr="00EC3123" w:rsidRDefault="00024BE8" w:rsidP="000A0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лаборатори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211 «Аналитической химии, общей и неорганической химии, органической химии», лаборатория № 212 «Физико-химических методов анализа, физической и коллоидной химии, спектрального анализа»</w:t>
            </w:r>
          </w:p>
          <w:p w:rsidR="00024BE8" w:rsidRPr="00EC3123" w:rsidRDefault="00024BE8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E8" w:rsidRPr="00EC3123" w:rsidTr="000A00FB">
        <w:tc>
          <w:tcPr>
            <w:tcW w:w="3030" w:type="dxa"/>
          </w:tcPr>
          <w:p w:rsidR="00024BE8" w:rsidRPr="002B0598" w:rsidRDefault="00024BE8" w:rsidP="00FB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598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производственную деятельность лаборатории и оценивать экономическую эффективность работы.</w:t>
            </w:r>
          </w:p>
        </w:tc>
        <w:tc>
          <w:tcPr>
            <w:tcW w:w="1648" w:type="dxa"/>
            <w:shd w:val="clear" w:color="auto" w:fill="auto"/>
          </w:tcPr>
          <w:p w:rsidR="00024BE8" w:rsidRPr="00EC3123" w:rsidRDefault="00024BE8" w:rsidP="00860C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П+К</w:t>
            </w:r>
          </w:p>
        </w:tc>
        <w:tc>
          <w:tcPr>
            <w:tcW w:w="2544" w:type="dxa"/>
            <w:shd w:val="clear" w:color="auto" w:fill="auto"/>
          </w:tcPr>
          <w:p w:rsidR="00024BE8" w:rsidRPr="00EC3123" w:rsidRDefault="00024BE8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809" w:type="dxa"/>
          </w:tcPr>
          <w:p w:rsidR="00024BE8" w:rsidRPr="00EC3123" w:rsidRDefault="00024BE8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лаборатори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211 «Аналитической химии, общей и неорганической химии, органической химии», лаборатория № 212 «Физико-химических методов анализа, физической и коллоидной химии, спектрального анализа»</w:t>
            </w:r>
          </w:p>
        </w:tc>
      </w:tr>
    </w:tbl>
    <w:p w:rsidR="00A570E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E8" w:rsidRDefault="00024BE8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E8" w:rsidRPr="00EC3123" w:rsidRDefault="00024BE8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0FB" w:rsidRDefault="000A00FB" w:rsidP="00A12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Toc460939951"/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123">
        <w:rPr>
          <w:rFonts w:ascii="Times New Roman" w:hAnsi="Times New Roman" w:cs="Times New Roman"/>
          <w:bCs/>
          <w:sz w:val="24"/>
          <w:szCs w:val="24"/>
        </w:rPr>
        <w:lastRenderedPageBreak/>
        <w:t>5.2. Промежуточная оценка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1378"/>
        <w:gridCol w:w="2164"/>
        <w:gridCol w:w="1895"/>
        <w:gridCol w:w="1913"/>
      </w:tblGrid>
      <w:tr w:rsidR="000A00FB" w:rsidRPr="0063574D" w:rsidTr="00024BE8">
        <w:trPr>
          <w:trHeight w:val="540"/>
          <w:jc w:val="center"/>
        </w:trPr>
        <w:tc>
          <w:tcPr>
            <w:tcW w:w="2151" w:type="dxa"/>
            <w:vMerge w:val="restart"/>
            <w:vAlign w:val="center"/>
          </w:tcPr>
          <w:p w:rsidR="000A00FB" w:rsidRPr="0063574D" w:rsidRDefault="000A00FB" w:rsidP="008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Приобретённый практический опыт (освоенные умения, усвоенные знания)</w:t>
            </w:r>
          </w:p>
        </w:tc>
        <w:tc>
          <w:tcPr>
            <w:tcW w:w="1378" w:type="dxa"/>
            <w:vMerge w:val="restart"/>
            <w:vAlign w:val="center"/>
          </w:tcPr>
          <w:p w:rsidR="000A00FB" w:rsidRPr="0063574D" w:rsidRDefault="000A00FB" w:rsidP="008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обучения</w:t>
            </w:r>
          </w:p>
          <w:p w:rsidR="000A00FB" w:rsidRPr="0063574D" w:rsidRDefault="000A00FB" w:rsidP="008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ПК,ОК</w:t>
            </w:r>
          </w:p>
        </w:tc>
        <w:tc>
          <w:tcPr>
            <w:tcW w:w="2164" w:type="dxa"/>
            <w:vMerge w:val="restart"/>
            <w:vAlign w:val="center"/>
          </w:tcPr>
          <w:p w:rsidR="000A00FB" w:rsidRPr="0063574D" w:rsidRDefault="000A00FB" w:rsidP="008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раздела, МДК</w:t>
            </w:r>
          </w:p>
          <w:p w:rsidR="000A00FB" w:rsidRPr="0063574D" w:rsidRDefault="000A00FB" w:rsidP="008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0A00FB" w:rsidRPr="0063574D" w:rsidRDefault="000A00FB" w:rsidP="008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0A00FB" w:rsidRPr="0063574D" w:rsidRDefault="000A00FB" w:rsidP="008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контрольно-оценочного средства</w:t>
            </w:r>
          </w:p>
        </w:tc>
      </w:tr>
      <w:tr w:rsidR="000A00FB" w:rsidRPr="0063574D" w:rsidTr="00024BE8">
        <w:trPr>
          <w:trHeight w:val="1065"/>
          <w:jc w:val="center"/>
        </w:trPr>
        <w:tc>
          <w:tcPr>
            <w:tcW w:w="2151" w:type="dxa"/>
            <w:vMerge/>
            <w:vAlign w:val="center"/>
          </w:tcPr>
          <w:p w:rsidR="000A00FB" w:rsidRPr="0063574D" w:rsidRDefault="000A00FB" w:rsidP="008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0A00FB" w:rsidRPr="0063574D" w:rsidRDefault="000A00FB" w:rsidP="008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vAlign w:val="center"/>
          </w:tcPr>
          <w:p w:rsidR="000A00FB" w:rsidRPr="0063574D" w:rsidRDefault="000A00FB" w:rsidP="008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0A00FB" w:rsidRPr="0063574D" w:rsidRDefault="000A00FB" w:rsidP="008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913" w:type="dxa"/>
            <w:vAlign w:val="center"/>
          </w:tcPr>
          <w:p w:rsidR="000A00FB" w:rsidRPr="0063574D" w:rsidRDefault="000A00FB" w:rsidP="008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промежуточный контроль</w:t>
            </w:r>
          </w:p>
        </w:tc>
      </w:tr>
      <w:tr w:rsidR="000A00FB" w:rsidRPr="0063574D" w:rsidTr="00024BE8">
        <w:trPr>
          <w:trHeight w:val="394"/>
          <w:jc w:val="center"/>
        </w:trPr>
        <w:tc>
          <w:tcPr>
            <w:tcW w:w="2151" w:type="dxa"/>
            <w:vAlign w:val="center"/>
          </w:tcPr>
          <w:p w:rsidR="000A00FB" w:rsidRPr="0063574D" w:rsidRDefault="000A00FB" w:rsidP="008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vAlign w:val="center"/>
          </w:tcPr>
          <w:p w:rsidR="000A00FB" w:rsidRPr="0063574D" w:rsidRDefault="000A00FB" w:rsidP="008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4" w:type="dxa"/>
            <w:vAlign w:val="center"/>
          </w:tcPr>
          <w:p w:rsidR="000A00FB" w:rsidRPr="0063574D" w:rsidRDefault="000A00FB" w:rsidP="008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5" w:type="dxa"/>
            <w:vAlign w:val="center"/>
          </w:tcPr>
          <w:p w:rsidR="000A00FB" w:rsidRPr="0063574D" w:rsidRDefault="000A00FB" w:rsidP="008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vAlign w:val="center"/>
          </w:tcPr>
          <w:p w:rsidR="000A00FB" w:rsidRPr="0063574D" w:rsidRDefault="000A00FB" w:rsidP="008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24BE8" w:rsidRPr="0063574D" w:rsidTr="00024BE8">
        <w:trPr>
          <w:jc w:val="center"/>
        </w:trPr>
        <w:tc>
          <w:tcPr>
            <w:tcW w:w="2151" w:type="dxa"/>
          </w:tcPr>
          <w:p w:rsidR="00024BE8" w:rsidRDefault="00024BE8" w:rsidP="0002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24BE8" w:rsidRDefault="00024BE8" w:rsidP="0002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отраслевые, государственные, международньте стандарты.</w:t>
            </w:r>
          </w:p>
          <w:p w:rsidR="00024BE8" w:rsidRDefault="00024BE8" w:rsidP="0002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акты, регулирующие лабораторно-производственную деятельность;</w:t>
            </w:r>
          </w:p>
          <w:p w:rsidR="00024BE8" w:rsidRDefault="00024BE8" w:rsidP="0002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законодательство;</w:t>
            </w:r>
          </w:p>
          <w:p w:rsidR="00024BE8" w:rsidRDefault="00024BE8" w:rsidP="0002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рабочему месту в химико-аналитических лабораториях;</w:t>
            </w:r>
          </w:p>
          <w:p w:rsidR="00024BE8" w:rsidRDefault="00024BE8" w:rsidP="0002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современных методов и средств управления трудовым коллективом в том числе с использованием информационных технологий. иметь практический опыт в планировании и организации работы в соответствии со стандартами предприятия, международными стандартами и другими требованиями; </w:t>
            </w:r>
          </w:p>
          <w:p w:rsidR="00024BE8" w:rsidRDefault="00024BE8" w:rsidP="0002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24BE8" w:rsidRDefault="00024BE8" w:rsidP="0002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  <w:p w:rsidR="00024BE8" w:rsidRDefault="00024BE8" w:rsidP="0002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производственныезадания</w:t>
            </w:r>
          </w:p>
          <w:p w:rsidR="00024BE8" w:rsidRDefault="00024BE8" w:rsidP="0002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производственными планами и графиками;</w:t>
            </w:r>
          </w:p>
          <w:p w:rsidR="00024BE8" w:rsidRDefault="00024BE8" w:rsidP="0002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отраслевые, государственные, международные стандарты,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регулирующие лабораторно-производственную деятельность;</w:t>
            </w:r>
          </w:p>
          <w:p w:rsidR="00024BE8" w:rsidRPr="00A67E3F" w:rsidRDefault="00024BE8" w:rsidP="0002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требования к персоналу в соответствии с организацией рабочих мест и профессиональных стандартов;</w:t>
            </w:r>
          </w:p>
        </w:tc>
        <w:tc>
          <w:tcPr>
            <w:tcW w:w="1378" w:type="dxa"/>
            <w:vAlign w:val="center"/>
          </w:tcPr>
          <w:p w:rsidR="00024BE8" w:rsidRPr="0063574D" w:rsidRDefault="00024BE8" w:rsidP="00024BE8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ПК. 3</w:t>
            </w:r>
            <w:r w:rsidRPr="0063574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164" w:type="dxa"/>
          </w:tcPr>
          <w:p w:rsidR="00024BE8" w:rsidRPr="00A67E3F" w:rsidRDefault="00024BE8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3F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в соответствии со стандартами предприятия, международными стандартами и другим требованиями.</w:t>
            </w:r>
          </w:p>
        </w:tc>
        <w:tc>
          <w:tcPr>
            <w:tcW w:w="1895" w:type="dxa"/>
            <w:vAlign w:val="center"/>
          </w:tcPr>
          <w:p w:rsidR="00024BE8" w:rsidRPr="0063574D" w:rsidRDefault="00024BE8" w:rsidP="008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13" w:type="dxa"/>
            <w:vMerge w:val="restart"/>
          </w:tcPr>
          <w:p w:rsidR="00024BE8" w:rsidRPr="0063574D" w:rsidRDefault="00024BE8" w:rsidP="008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срез по МДК 02</w:t>
            </w:r>
          </w:p>
          <w:p w:rsidR="00024BE8" w:rsidRPr="0063574D" w:rsidRDefault="00024BE8" w:rsidP="008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по МДК 02</w:t>
            </w:r>
          </w:p>
          <w:p w:rsidR="00024BE8" w:rsidRPr="0063574D" w:rsidRDefault="00024BE8" w:rsidP="008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 по МДК 02</w:t>
            </w:r>
          </w:p>
          <w:p w:rsidR="00024BE8" w:rsidRPr="0063574D" w:rsidRDefault="00024BE8" w:rsidP="008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 и отчёт по УП</w:t>
            </w:r>
          </w:p>
          <w:p w:rsidR="00024BE8" w:rsidRPr="0063574D" w:rsidRDefault="00024BE8" w:rsidP="008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 по ПП</w:t>
            </w:r>
          </w:p>
        </w:tc>
      </w:tr>
      <w:tr w:rsidR="00024BE8" w:rsidRPr="0063574D" w:rsidTr="00024BE8">
        <w:trPr>
          <w:jc w:val="center"/>
        </w:trPr>
        <w:tc>
          <w:tcPr>
            <w:tcW w:w="2151" w:type="dxa"/>
          </w:tcPr>
          <w:p w:rsidR="00024BE8" w:rsidRDefault="00024BE8" w:rsidP="0002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правовые,   нормативные   и   организационные   основы охраны труда в организации.</w:t>
            </w:r>
          </w:p>
          <w:p w:rsidR="00024BE8" w:rsidRDefault="00024BE8" w:rsidP="0002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 организации безопасных условий процессов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производства;</w:t>
            </w:r>
          </w:p>
          <w:p w:rsidR="00024BE8" w:rsidRDefault="00024BE8" w:rsidP="0002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проектировать производственные процессы в соответствии с принципами безопасности и требованиями профессиональных стандартов;</w:t>
            </w:r>
          </w:p>
          <w:p w:rsidR="00024BE8" w:rsidRDefault="00024BE8" w:rsidP="0002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требования к персоналу в соответствии с организацией рабочих мест и профессиональных стандартов;</w:t>
            </w:r>
          </w:p>
          <w:p w:rsidR="00024BE8" w:rsidRPr="00A67E3F" w:rsidRDefault="00024BE8" w:rsidP="0002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 и  оформлять  инструктаж подчиненных  в соответствии с требованиями охраны труда.</w:t>
            </w:r>
          </w:p>
        </w:tc>
        <w:tc>
          <w:tcPr>
            <w:tcW w:w="1378" w:type="dxa"/>
            <w:vAlign w:val="center"/>
          </w:tcPr>
          <w:p w:rsidR="00024BE8" w:rsidRPr="0063574D" w:rsidRDefault="00024BE8" w:rsidP="00024BE8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 3</w:t>
            </w:r>
            <w:r w:rsidRPr="0063574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164" w:type="dxa"/>
          </w:tcPr>
          <w:p w:rsidR="00024BE8" w:rsidRPr="00A67E3F" w:rsidRDefault="00024BE8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3F">
              <w:rPr>
                <w:rFonts w:ascii="Times New Roman" w:hAnsi="Times New Roman" w:cs="Times New Roman"/>
                <w:sz w:val="24"/>
                <w:szCs w:val="24"/>
              </w:rPr>
              <w:t>Организовывать безопасные условия процессов и производства.</w:t>
            </w:r>
          </w:p>
        </w:tc>
        <w:tc>
          <w:tcPr>
            <w:tcW w:w="1895" w:type="dxa"/>
            <w:vAlign w:val="center"/>
          </w:tcPr>
          <w:p w:rsidR="00024BE8" w:rsidRPr="0063574D" w:rsidRDefault="00024BE8" w:rsidP="00860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13" w:type="dxa"/>
            <w:vMerge/>
            <w:vAlign w:val="center"/>
          </w:tcPr>
          <w:p w:rsidR="00024BE8" w:rsidRPr="0063574D" w:rsidRDefault="00024BE8" w:rsidP="008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BE8" w:rsidRPr="0063574D" w:rsidTr="00024BE8">
        <w:trPr>
          <w:jc w:val="center"/>
        </w:trPr>
        <w:tc>
          <w:tcPr>
            <w:tcW w:w="2151" w:type="dxa"/>
          </w:tcPr>
          <w:p w:rsidR="00024BE8" w:rsidRDefault="00024BE8" w:rsidP="0002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24BE8" w:rsidRDefault="00024BE8" w:rsidP="0002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 производственного и технологического процессов;</w:t>
            </w:r>
          </w:p>
          <w:p w:rsidR="00024BE8" w:rsidRDefault="00024BE8" w:rsidP="0002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материально-технические, трудовые и финансовые ресурсы отрасли и организации (предприятия), показатели их эффективного использования.</w:t>
            </w:r>
          </w:p>
          <w:p w:rsidR="00024BE8" w:rsidRPr="00A67E3F" w:rsidRDefault="00024BE8" w:rsidP="00024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практический опыт в анализе производственной деятельности и оценивании экономической эффективности работы; Уметь организовывать и участвовать в обеспечении достижения, поддержания и развития показателей производственной деятельности химической лаборатории.</w:t>
            </w:r>
          </w:p>
        </w:tc>
        <w:tc>
          <w:tcPr>
            <w:tcW w:w="1378" w:type="dxa"/>
            <w:vAlign w:val="center"/>
          </w:tcPr>
          <w:p w:rsidR="00024BE8" w:rsidRPr="0063574D" w:rsidRDefault="00024BE8" w:rsidP="00024BE8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ПК. 3</w:t>
            </w:r>
            <w:r w:rsidRPr="0063574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164" w:type="dxa"/>
          </w:tcPr>
          <w:p w:rsidR="00024BE8" w:rsidRPr="00A67E3F" w:rsidRDefault="00024BE8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3F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производственную деятельность лаборатории и оценивать экономическую эффективность работы.</w:t>
            </w:r>
          </w:p>
        </w:tc>
        <w:tc>
          <w:tcPr>
            <w:tcW w:w="1895" w:type="dxa"/>
            <w:vAlign w:val="center"/>
          </w:tcPr>
          <w:p w:rsidR="00024BE8" w:rsidRPr="0063574D" w:rsidRDefault="00024BE8" w:rsidP="00860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13" w:type="dxa"/>
            <w:vMerge/>
            <w:vAlign w:val="center"/>
          </w:tcPr>
          <w:p w:rsidR="00024BE8" w:rsidRPr="0063574D" w:rsidRDefault="00024BE8" w:rsidP="008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A00FB" w:rsidRDefault="000A00FB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Также, если целесообразно, промежуточная оценка по освоению ПК может носить накопительный характер, т.е. складываться из положительных результатов текущей оценки.</w:t>
      </w:r>
    </w:p>
    <w:p w:rsidR="000A00FB" w:rsidRDefault="000A00FB" w:rsidP="00A12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Toc460939952"/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123">
        <w:rPr>
          <w:rFonts w:ascii="Times New Roman" w:hAnsi="Times New Roman" w:cs="Times New Roman"/>
          <w:bCs/>
          <w:sz w:val="24"/>
          <w:szCs w:val="24"/>
        </w:rPr>
        <w:t>5.3 Итоговая оценка</w:t>
      </w:r>
      <w:bookmarkEnd w:id="3"/>
    </w:p>
    <w:p w:rsidR="00521BA4" w:rsidRPr="00521BA4" w:rsidRDefault="00521BA4" w:rsidP="00521B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Спецификация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521BA4" w:rsidRPr="00521BA4" w:rsidTr="00521BA4">
        <w:trPr>
          <w:trHeight w:val="1012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1BA4" w:rsidRPr="004F3E22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E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521BA4" w:rsidRPr="004F3E22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E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1BA4" w:rsidRPr="004F3E22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CC6711" w:rsidRPr="00521BA4" w:rsidTr="00521BA4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711" w:rsidRPr="00174C94" w:rsidRDefault="00CC6711" w:rsidP="0029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C94">
              <w:rPr>
                <w:rFonts w:ascii="Times New Roman" w:hAnsi="Times New Roman" w:cs="Times New Roman"/>
                <w:sz w:val="24"/>
                <w:szCs w:val="24"/>
              </w:rPr>
              <w:t>ПК 3.1. Планировать и организовывать работу в соответствии со стандартами предприятия, международными стандартами и другим требованиями.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711" w:rsidRPr="002B0598" w:rsidRDefault="00CC6711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</w:t>
            </w:r>
            <w:r w:rsidRPr="002B0598">
              <w:rPr>
                <w:rFonts w:ascii="Times New Roman" w:hAnsi="Times New Roman" w:cs="Times New Roman"/>
                <w:sz w:val="24"/>
                <w:szCs w:val="24"/>
              </w:rPr>
              <w:t>ланировать и организовывать работу в соответствии со стандартами предприятия, международными стандартами и другим требованиями.</w:t>
            </w:r>
          </w:p>
        </w:tc>
      </w:tr>
      <w:tr w:rsidR="00CC6711" w:rsidRPr="00521BA4" w:rsidTr="00521BA4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711" w:rsidRPr="00174C94" w:rsidRDefault="00CC6711" w:rsidP="0029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C94">
              <w:rPr>
                <w:rFonts w:ascii="Times New Roman" w:hAnsi="Times New Roman" w:cs="Times New Roman"/>
                <w:sz w:val="24"/>
                <w:szCs w:val="24"/>
              </w:rPr>
              <w:t>ПК 3.2. Организовывать безопасные условия процессов и производства.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711" w:rsidRPr="002B0598" w:rsidRDefault="00CC6711" w:rsidP="00CC6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организации</w:t>
            </w:r>
            <w:r w:rsidRPr="002B059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B0598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2B0598">
              <w:rPr>
                <w:rFonts w:ascii="Times New Roman" w:hAnsi="Times New Roman" w:cs="Times New Roman"/>
                <w:sz w:val="24"/>
                <w:szCs w:val="24"/>
              </w:rPr>
              <w:t>процессов и производства.</w:t>
            </w:r>
          </w:p>
        </w:tc>
      </w:tr>
      <w:tr w:rsidR="00CC6711" w:rsidRPr="00521BA4" w:rsidTr="00521BA4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711" w:rsidRPr="00174C94" w:rsidRDefault="00CC6711" w:rsidP="0029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C94">
              <w:rPr>
                <w:rFonts w:ascii="Times New Roman" w:hAnsi="Times New Roman" w:cs="Times New Roman"/>
                <w:sz w:val="24"/>
                <w:szCs w:val="24"/>
              </w:rPr>
              <w:t>ПК 3.3. Анализировать производственную деятельность лаборатории и оценивать экономическую эффективность работы.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6711" w:rsidRPr="002B0598" w:rsidRDefault="00CC6711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</w:t>
            </w:r>
            <w:r w:rsidRPr="002B059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производственную деятельность лаборатории и оценивать экономическую эффективность работы.</w:t>
            </w:r>
          </w:p>
        </w:tc>
      </w:tr>
      <w:tr w:rsidR="00521BA4" w:rsidRPr="00521BA4" w:rsidTr="00521BA4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1BA4" w:rsidRPr="004F3E22" w:rsidRDefault="00521BA4" w:rsidP="00521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  <w:p w:rsidR="00521BA4" w:rsidRPr="004F3E22" w:rsidRDefault="00521BA4" w:rsidP="00521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1BA4" w:rsidRPr="004F3E22" w:rsidRDefault="00521BA4" w:rsidP="00521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CC6711" w:rsidRDefault="00850819" w:rsidP="00CC6711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CC6711">
              <w:rPr>
                <w:rStyle w:val="FontStyle43"/>
                <w:sz w:val="24"/>
                <w:szCs w:val="24"/>
              </w:rPr>
              <w:t xml:space="preserve">ОК </w:t>
            </w:r>
            <w:r w:rsidRPr="00CC6711">
              <w:t>01.</w:t>
            </w:r>
            <w:r w:rsidRPr="00CC6711">
              <w:rPr>
                <w:rStyle w:val="FontStyle43"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Распознавание сложных проблемные ситуации в различных контекстах.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сложных  итуаций при решении задач  профессиональной деятельности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Определение этапов решения задачи.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информации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эффективного поиска.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Оценка рисков на каждом шагу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плюсы и минусы полученного результата, своего плана и его реализации, </w:t>
            </w:r>
            <w:r w:rsidRPr="0085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критерии оценки и рекомендации по улучшению плана.</w:t>
            </w: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CC6711" w:rsidRDefault="00850819" w:rsidP="00CC6711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CC6711">
              <w:rPr>
                <w:rStyle w:val="FontStyle43"/>
                <w:sz w:val="24"/>
                <w:szCs w:val="24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Интерпретация полученной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информации в контексте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CC6711" w:rsidRDefault="00850819" w:rsidP="00CC6711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CC6711">
              <w:rPr>
                <w:rStyle w:val="FontStyle43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Использование актуальной  ормативно-правовой документацию по профессии(специальности)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современной научной профессиональной терминологии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Определение траектории профессионального развития и самообразования</w:t>
            </w: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CC6711" w:rsidRDefault="00850819" w:rsidP="00CC6711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CC6711">
              <w:rPr>
                <w:rStyle w:val="FontStyle43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деловом общении для 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эффективного решения деловых задач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CC6711" w:rsidRDefault="00850819" w:rsidP="00CC6711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CC6711">
              <w:rPr>
                <w:rStyle w:val="FontStyle43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устно и письменно излагать свои мысли по профессиональной тематике на 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Проявление толерантность в рабочем коллективе</w:t>
            </w: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CC6711" w:rsidRDefault="00850819" w:rsidP="00CC6711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CC6711">
              <w:rPr>
                <w:rStyle w:val="FontStyle43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значимость своей профессии 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(специальности)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Демонстрация поведения на основе общечеловеческих ценностей.</w:t>
            </w: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CC6711" w:rsidRDefault="00850819" w:rsidP="00CC6711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CC6711">
              <w:rPr>
                <w:rStyle w:val="FontStyle43"/>
                <w:sz w:val="24"/>
                <w:szCs w:val="24"/>
              </w:rPr>
              <w:t xml:space="preserve">ОК 07. Содействовать сохранению окружающей среды, ресурсосбережению, эффективно действовать в 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безопасности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ведении профессиональной деятельности;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ресурсосбережение на рабочем месте</w:t>
            </w: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CC6711" w:rsidRDefault="00850819" w:rsidP="00CC6711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CC6711">
              <w:rPr>
                <w:rStyle w:val="FontStyle43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посредством использования средств физической культуры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уровня 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подготовленности для успешной реализации профессиональной деятельности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CC6711" w:rsidRDefault="00850819" w:rsidP="00CC6711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CC6711">
              <w:rPr>
                <w:rStyle w:val="FontStyle43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CC6711" w:rsidRDefault="00850819" w:rsidP="00CC6711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CC6711">
              <w:rPr>
                <w:rStyle w:val="FontStyle43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профессиональной деятельности </w:t>
            </w:r>
          </w:p>
          <w:p w:rsid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инструкций на государственном и иностранном языке.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общения на профессиональные темы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CC6711" w:rsidRDefault="00850819" w:rsidP="00CC6711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CC6711">
              <w:rPr>
                <w:rStyle w:val="FontStyle43"/>
                <w:sz w:val="24"/>
                <w:szCs w:val="24"/>
              </w:rPr>
              <w:lastRenderedPageBreak/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инвестиционную привлекательность коммерческих идей в 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рамках профессиональной деятельности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Составлять бизнес план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Презентовать бизнес-идею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 финансирования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</w:tr>
    </w:tbl>
    <w:p w:rsidR="00521BA4" w:rsidRPr="00521BA4" w:rsidRDefault="00521BA4" w:rsidP="00521B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21BA4" w:rsidRPr="00521BA4" w:rsidSect="00521BA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21BA4" w:rsidRPr="00521BA4" w:rsidRDefault="00521BA4" w:rsidP="00690823">
      <w:pPr>
        <w:numPr>
          <w:ilvl w:val="0"/>
          <w:numId w:val="88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lastRenderedPageBreak/>
        <w:t>Оценочный лист обучающегося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89"/>
        <w:gridCol w:w="1534"/>
        <w:gridCol w:w="3240"/>
      </w:tblGrid>
      <w:tr w:rsidR="00521BA4" w:rsidRPr="00521BA4" w:rsidTr="00521BA4"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Этапы проведения экзамена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баллы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замечания</w:t>
            </w:r>
          </w:p>
        </w:tc>
      </w:tr>
      <w:tr w:rsidR="00521BA4" w:rsidRPr="00521BA4" w:rsidTr="00521BA4">
        <w:tc>
          <w:tcPr>
            <w:tcW w:w="4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E22" w:rsidRDefault="00521BA4" w:rsidP="004F3E2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1. Правильный ответ на первый теоретический вопрос</w:t>
            </w:r>
          </w:p>
          <w:p w:rsidR="00521BA4" w:rsidRPr="00521BA4" w:rsidRDefault="00521BA4" w:rsidP="004F3E2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Правильный ответ на второй теоретический вопрос 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30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21BA4" w:rsidRPr="00521BA4" w:rsidTr="00521BA4">
        <w:tc>
          <w:tcPr>
            <w:tcW w:w="4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4.Уметь правильно выбрать оборудование для анализа.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5.Уметь правильно подготовить оборудование для анализа.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6.Умение пользоваться вспомогательными лабораторными принадлежностями.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7.Умение отвечать на дополнительные вопросы. 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15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15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21BA4" w:rsidRPr="00521BA4" w:rsidTr="00521BA4">
        <w:tc>
          <w:tcPr>
            <w:tcW w:w="4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21BA4" w:rsidRPr="00521BA4" w:rsidRDefault="00521BA4" w:rsidP="00521B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Arial Unicode MS" w:hAnsi="Times New Roman" w:cs="Times New Roman"/>
          <w:caps/>
          <w:color w:val="000000"/>
          <w:sz w:val="24"/>
          <w:szCs w:val="24"/>
          <w:lang w:eastAsia="ru-RU"/>
        </w:rPr>
      </w:pPr>
      <w:r w:rsidRPr="00521B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Экзаменаторы:</w:t>
      </w:r>
    </w:p>
    <w:p w:rsidR="00521BA4" w:rsidRPr="00521BA4" w:rsidRDefault="00521BA4" w:rsidP="00521BA4">
      <w:pPr>
        <w:spacing w:after="0" w:line="240" w:lineRule="auto"/>
        <w:rPr>
          <w:rFonts w:ascii="Times New Roman" w:eastAsia="Arial Unicode MS" w:hAnsi="Times New Roman" w:cs="Times New Roman"/>
          <w:caps/>
          <w:color w:val="000000"/>
          <w:sz w:val="24"/>
          <w:szCs w:val="24"/>
          <w:lang w:eastAsia="ru-RU"/>
        </w:rPr>
      </w:pPr>
      <w:r w:rsidRPr="00521BA4">
        <w:rPr>
          <w:rFonts w:ascii="Times New Roman" w:eastAsia="Arial Unicode MS" w:hAnsi="Times New Roman" w:cs="Times New Roman"/>
          <w:caps/>
          <w:color w:val="000000"/>
          <w:sz w:val="24"/>
          <w:szCs w:val="24"/>
          <w:lang w:eastAsia="ru-RU"/>
        </w:rPr>
        <w:t>1. ______________________________       ___________________</w:t>
      </w:r>
    </w:p>
    <w:p w:rsidR="00521BA4" w:rsidRPr="00521BA4" w:rsidRDefault="00521BA4" w:rsidP="00521BA4">
      <w:pPr>
        <w:spacing w:after="0" w:line="240" w:lineRule="auto"/>
        <w:rPr>
          <w:rFonts w:ascii="Times New Roman" w:eastAsia="Arial Unicode MS" w:hAnsi="Times New Roman" w:cs="Times New Roman"/>
          <w:caps/>
          <w:color w:val="000000"/>
          <w:sz w:val="24"/>
          <w:szCs w:val="24"/>
          <w:lang w:eastAsia="ru-RU"/>
        </w:rPr>
      </w:pPr>
      <w:r w:rsidRPr="00521BA4">
        <w:rPr>
          <w:rFonts w:ascii="Times New Roman" w:eastAsia="Arial Unicode MS" w:hAnsi="Times New Roman" w:cs="Times New Roman"/>
          <w:caps/>
          <w:color w:val="000000"/>
          <w:sz w:val="24"/>
          <w:szCs w:val="24"/>
          <w:lang w:eastAsia="ru-RU"/>
        </w:rPr>
        <w:t>2. ______________________________       ___________________</w:t>
      </w:r>
    </w:p>
    <w:p w:rsidR="00521BA4" w:rsidRPr="00521BA4" w:rsidRDefault="00521BA4" w:rsidP="00521BA4">
      <w:pPr>
        <w:spacing w:after="0" w:line="240" w:lineRule="auto"/>
        <w:rPr>
          <w:rFonts w:ascii="Times New Roman" w:eastAsia="Arial Unicode MS" w:hAnsi="Times New Roman" w:cs="Times New Roman"/>
          <w:caps/>
          <w:color w:val="000000"/>
          <w:sz w:val="24"/>
          <w:szCs w:val="24"/>
          <w:lang w:eastAsia="ru-RU"/>
        </w:rPr>
      </w:pPr>
    </w:p>
    <w:p w:rsidR="00521BA4" w:rsidRPr="00521BA4" w:rsidRDefault="00521BA4" w:rsidP="00521BA4">
      <w:pPr>
        <w:tabs>
          <w:tab w:val="left" w:pos="570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Дата проведения экзамена (квалификационного)______________________</w:t>
      </w:r>
    </w:p>
    <w:p w:rsidR="00521BA4" w:rsidRPr="00521BA4" w:rsidRDefault="00521BA4" w:rsidP="00521B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F3E22" w:rsidRDefault="004F3E22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F3E22" w:rsidRDefault="004F3E22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F3E22" w:rsidRPr="00521BA4" w:rsidRDefault="004F3E22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32755" w:rsidRDefault="00521BA4" w:rsidP="00521BA4">
      <w:pPr>
        <w:jc w:val="center"/>
        <w:rPr>
          <w:rFonts w:ascii="Times New Roman" w:eastAsia="Calibri" w:hAnsi="Times New Roman" w:cs="Times New Roman"/>
        </w:rPr>
      </w:pPr>
      <w:r w:rsidRPr="00532755">
        <w:rPr>
          <w:rFonts w:ascii="Times New Roman" w:eastAsia="Calibri" w:hAnsi="Times New Roman" w:cs="Times New Roman"/>
        </w:rPr>
        <w:lastRenderedPageBreak/>
        <w:t>АТТЕСТАЦИОННЫЙ ЛИСТ</w:t>
      </w:r>
    </w:p>
    <w:p w:rsidR="00521BA4" w:rsidRPr="00532755" w:rsidRDefault="00521BA4" w:rsidP="00521BA4">
      <w:pPr>
        <w:tabs>
          <w:tab w:val="left" w:leader="underscore" w:pos="88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>Студент</w:t>
      </w:r>
      <w:r w:rsidRPr="00532755">
        <w:rPr>
          <w:rFonts w:ascii="Times New Roman" w:eastAsia="Times New Roman" w:hAnsi="Times New Roman" w:cs="Times New Roman"/>
          <w:lang w:eastAsia="ru-RU"/>
        </w:rPr>
        <w:tab/>
      </w:r>
    </w:p>
    <w:p w:rsidR="00521BA4" w:rsidRPr="00532755" w:rsidRDefault="00521BA4" w:rsidP="00521BA4">
      <w:pPr>
        <w:tabs>
          <w:tab w:val="left" w:leader="underscore" w:pos="8808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32755">
        <w:rPr>
          <w:rFonts w:ascii="Times New Roman" w:eastAsia="Times New Roman" w:hAnsi="Times New Roman" w:cs="Times New Roman"/>
          <w:vertAlign w:val="superscript"/>
          <w:lang w:eastAsia="ru-RU"/>
        </w:rPr>
        <w:t>(Ф.И.О. студента)</w:t>
      </w:r>
    </w:p>
    <w:p w:rsidR="00521BA4" w:rsidRPr="00532755" w:rsidRDefault="00521BA4" w:rsidP="00521BA4">
      <w:pPr>
        <w:tabs>
          <w:tab w:val="left" w:leader="underscore" w:pos="2256"/>
          <w:tab w:val="left" w:leader="underscore" w:pos="416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>обучающийся на</w:t>
      </w:r>
      <w:r w:rsidRPr="00532755">
        <w:rPr>
          <w:rFonts w:ascii="Times New Roman" w:eastAsia="Times New Roman" w:hAnsi="Times New Roman" w:cs="Times New Roman"/>
          <w:lang w:eastAsia="ru-RU"/>
        </w:rPr>
        <w:tab/>
        <w:t xml:space="preserve">курсе </w:t>
      </w:r>
      <w:r w:rsidRPr="00532755">
        <w:rPr>
          <w:rFonts w:ascii="Times New Roman" w:eastAsia="Times New Roman" w:hAnsi="Times New Roman" w:cs="Times New Roman"/>
          <w:lang w:eastAsia="ru-RU"/>
        </w:rPr>
        <w:tab/>
        <w:t xml:space="preserve">формы по специальности </w:t>
      </w:r>
      <w:r w:rsidR="00CC6711" w:rsidRPr="00CC6711">
        <w:rPr>
          <w:rFonts w:ascii="Times New Roman" w:eastAsia="Times New Roman" w:hAnsi="Times New Roman" w:cs="Times New Roman"/>
          <w:lang w:eastAsia="ru-RU"/>
        </w:rPr>
        <w:t xml:space="preserve">18.02.12 </w:t>
      </w:r>
      <w:r w:rsidR="00CC6711">
        <w:rPr>
          <w:rFonts w:ascii="Times New Roman" w:eastAsia="Times New Roman" w:hAnsi="Times New Roman" w:cs="Times New Roman"/>
          <w:lang w:eastAsia="ru-RU"/>
        </w:rPr>
        <w:t>«</w:t>
      </w:r>
      <w:r w:rsidR="00CC6711" w:rsidRPr="00CC6711">
        <w:rPr>
          <w:rFonts w:ascii="Times New Roman" w:eastAsia="Times New Roman" w:hAnsi="Times New Roman" w:cs="Times New Roman"/>
          <w:lang w:eastAsia="ru-RU"/>
        </w:rPr>
        <w:t>Технология аналитического контроля химических соединений</w:t>
      </w:r>
      <w:r w:rsidR="00CC6711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532755">
        <w:rPr>
          <w:rFonts w:ascii="Times New Roman" w:eastAsia="Times New Roman" w:hAnsi="Times New Roman" w:cs="Times New Roman"/>
          <w:lang w:eastAsia="ru-RU"/>
        </w:rPr>
        <w:t>успешно прошел (а) учебную/производственную (по профилю специальности)/ преддипломную практику (нужное подчеркнуть) в объеме ___часов с «___»__________201__года по «___»__________201__года в организации</w:t>
      </w:r>
    </w:p>
    <w:p w:rsidR="00521BA4" w:rsidRPr="00532755" w:rsidRDefault="00521BA4" w:rsidP="00521BA4">
      <w:pPr>
        <w:tabs>
          <w:tab w:val="left" w:leader="underscore" w:pos="1411"/>
          <w:tab w:val="left" w:leader="underscore" w:pos="2578"/>
          <w:tab w:val="left" w:leader="underscore" w:pos="3307"/>
          <w:tab w:val="left" w:leader="underscore" w:pos="5021"/>
          <w:tab w:val="left" w:leader="underscore" w:pos="6187"/>
          <w:tab w:val="left" w:leader="underscore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BA4" w:rsidRPr="00532755" w:rsidRDefault="00521BA4" w:rsidP="00521BA4">
      <w:pPr>
        <w:spacing w:after="0" w:line="240" w:lineRule="auto"/>
        <w:rPr>
          <w:rFonts w:ascii="Times New Roman" w:eastAsia="Book Antiqua" w:hAnsi="Times New Roman" w:cs="Times New Roman"/>
          <w:iCs/>
          <w:color w:val="000000"/>
          <w:vertAlign w:val="superscript"/>
          <w:lang w:eastAsia="ru-RU" w:bidi="ru-RU"/>
        </w:rPr>
      </w:pPr>
      <w:r w:rsidRPr="00532755">
        <w:rPr>
          <w:rFonts w:ascii="Times New Roman" w:eastAsia="Book Antiqua" w:hAnsi="Times New Roman" w:cs="Times New Roman"/>
          <w:i/>
          <w:iCs/>
          <w:color w:val="000000"/>
          <w:vertAlign w:val="superscript"/>
          <w:lang w:eastAsia="ru-RU" w:bidi="ru-RU"/>
        </w:rPr>
        <w:t>(Наименование и юридический адрес)</w:t>
      </w:r>
    </w:p>
    <w:p w:rsidR="00521BA4" w:rsidRPr="00532755" w:rsidRDefault="00521BA4" w:rsidP="00521BA4">
      <w:pPr>
        <w:spacing w:after="0" w:line="240" w:lineRule="auto"/>
        <w:rPr>
          <w:rFonts w:ascii="Times New Roman" w:eastAsia="Calibri" w:hAnsi="Times New Roman" w:cs="Times New Roman"/>
        </w:rPr>
      </w:pPr>
      <w:r w:rsidRPr="00532755">
        <w:rPr>
          <w:rFonts w:ascii="Times New Roman" w:eastAsia="Calibri" w:hAnsi="Times New Roman" w:cs="Times New Roman"/>
        </w:rPr>
        <w:t>Виды и качество выполняемых работ с целью оценки сформированности профессиональных компетенций</w:t>
      </w:r>
    </w:p>
    <w:p w:rsidR="00521BA4" w:rsidRPr="00532755" w:rsidRDefault="00521BA4" w:rsidP="00521B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>Аттестуемый (ая) продемонстрировал(а) / не продемонстрировал(а) владение профессиональными компетенциями</w:t>
      </w:r>
      <w:r w:rsidRPr="00532755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 xml:space="preserve"> (необходимо отметить значком √ продемонстрированные профессиональные компетенции):</w:t>
      </w:r>
    </w:p>
    <w:p w:rsidR="00532755" w:rsidRPr="00532755" w:rsidRDefault="00532755" w:rsidP="00690823">
      <w:pPr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1.1. Оценивать соответствие методики задачам анализа по диапазону измеряемых значений и точности.</w:t>
      </w:r>
    </w:p>
    <w:p w:rsidR="00532755" w:rsidRPr="00532755" w:rsidRDefault="00532755" w:rsidP="00690823">
      <w:pPr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1.2. Выбирать оптимальные методы анализа.</w:t>
      </w:r>
    </w:p>
    <w:p w:rsidR="00532755" w:rsidRPr="00532755" w:rsidRDefault="00532755" w:rsidP="00690823">
      <w:pPr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1.3. Подготавливать реагенты, материалы и растворы, необходимые для</w:t>
      </w:r>
    </w:p>
    <w:p w:rsidR="00532755" w:rsidRPr="00532755" w:rsidRDefault="00532755" w:rsidP="00690823">
      <w:pPr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анализа.</w:t>
      </w:r>
    </w:p>
    <w:p w:rsidR="00532755" w:rsidRPr="00532755" w:rsidRDefault="00532755" w:rsidP="00690823">
      <w:pPr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1.4 Работать с химическими веществами и оборудованием с соблюдением отраслевых норм и экологической безопасности.</w:t>
      </w:r>
    </w:p>
    <w:p w:rsidR="00532755" w:rsidRPr="00532755" w:rsidRDefault="00532755" w:rsidP="00690823">
      <w:pPr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2.1. Обслуживать и эксплуатировать лабораторное оборудование, испытательное оборудование и средства измерения химико-аналитических лабораторий.</w:t>
      </w:r>
    </w:p>
    <w:p w:rsidR="00532755" w:rsidRPr="00532755" w:rsidRDefault="00532755" w:rsidP="00690823">
      <w:pPr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2.2. Проводить качественный и количественный анализ неорганических и органических веществ химическими и физико-химическими методами.</w:t>
      </w:r>
    </w:p>
    <w:p w:rsidR="00532755" w:rsidRPr="00532755" w:rsidRDefault="00532755" w:rsidP="00690823">
      <w:pPr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2.3. Проводить метрологическую обработку результатов анализов.</w:t>
      </w:r>
    </w:p>
    <w:p w:rsidR="00532755" w:rsidRPr="00532755" w:rsidRDefault="00532755" w:rsidP="00690823">
      <w:pPr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3.1. Планировать и организовывать работу в соответствии со стандартами предприятия, международными стандартами и другим требованиями.</w:t>
      </w:r>
    </w:p>
    <w:p w:rsidR="00532755" w:rsidRPr="00532755" w:rsidRDefault="00532755" w:rsidP="00690823">
      <w:pPr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3.2. Организовывать безопасные условия процессов и производства.</w:t>
      </w:r>
    </w:p>
    <w:p w:rsidR="00532755" w:rsidRPr="00532755" w:rsidRDefault="00532755" w:rsidP="00690823">
      <w:pPr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3.3. Анализировать производственную деятельность лаборатории и оценивать экономическую эффективность работы.</w:t>
      </w:r>
    </w:p>
    <w:p w:rsidR="00532755" w:rsidRPr="00532755" w:rsidRDefault="00532755" w:rsidP="00690823">
      <w:pPr>
        <w:pStyle w:val="af7"/>
        <w:numPr>
          <w:ilvl w:val="0"/>
          <w:numId w:val="8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 xml:space="preserve">ПК 4.1. Владеть приемами техники безопасности при проведении химических анализов. </w:t>
      </w:r>
    </w:p>
    <w:p w:rsidR="00532755" w:rsidRPr="00532755" w:rsidRDefault="00532755" w:rsidP="00690823">
      <w:pPr>
        <w:pStyle w:val="af7"/>
        <w:numPr>
          <w:ilvl w:val="0"/>
          <w:numId w:val="8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 xml:space="preserve">ПК 4.2. Пользоваться первичными средствами пожаротушения. </w:t>
      </w:r>
    </w:p>
    <w:p w:rsidR="00532755" w:rsidRPr="00532755" w:rsidRDefault="00532755" w:rsidP="00690823">
      <w:pPr>
        <w:pStyle w:val="af7"/>
        <w:numPr>
          <w:ilvl w:val="0"/>
          <w:numId w:val="8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 xml:space="preserve">ПК 4.3. Оказывать первую помощь пострадавшему. </w:t>
      </w:r>
    </w:p>
    <w:p w:rsidR="00532755" w:rsidRPr="00532755" w:rsidRDefault="00532755" w:rsidP="00690823">
      <w:pPr>
        <w:pStyle w:val="af7"/>
        <w:numPr>
          <w:ilvl w:val="0"/>
          <w:numId w:val="8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 xml:space="preserve">ПК 4.4. Пользоваться лабораторной посудой различного назначения, мыть и сушить посуду в соответствии с требованиями химического анализа. </w:t>
      </w:r>
    </w:p>
    <w:p w:rsidR="00532755" w:rsidRPr="00532755" w:rsidRDefault="00532755" w:rsidP="00690823">
      <w:pPr>
        <w:pStyle w:val="af7"/>
        <w:numPr>
          <w:ilvl w:val="0"/>
          <w:numId w:val="8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 xml:space="preserve">ПК 4.5. Выбирать приборы и оборудование для проведения анализов. </w:t>
      </w:r>
    </w:p>
    <w:p w:rsidR="00532755" w:rsidRPr="00532755" w:rsidRDefault="00532755" w:rsidP="00690823">
      <w:pPr>
        <w:pStyle w:val="af7"/>
        <w:numPr>
          <w:ilvl w:val="0"/>
          <w:numId w:val="8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 xml:space="preserve">ПК 4.6. Подготавливать для анализа приборы и оборудование. </w:t>
      </w:r>
    </w:p>
    <w:p w:rsidR="00532755" w:rsidRPr="00532755" w:rsidRDefault="00532755" w:rsidP="00690823">
      <w:pPr>
        <w:pStyle w:val="af7"/>
        <w:numPr>
          <w:ilvl w:val="0"/>
          <w:numId w:val="8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 xml:space="preserve">ПК 4.7. Готовить растворы точной и приблизительной концентрации. </w:t>
      </w:r>
    </w:p>
    <w:p w:rsidR="00532755" w:rsidRPr="00532755" w:rsidRDefault="00532755" w:rsidP="00690823">
      <w:pPr>
        <w:pStyle w:val="af7"/>
        <w:numPr>
          <w:ilvl w:val="0"/>
          <w:numId w:val="8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 xml:space="preserve">ПК 4.8. Определять концентрации растворов различными способами. </w:t>
      </w:r>
    </w:p>
    <w:p w:rsidR="00532755" w:rsidRPr="00532755" w:rsidRDefault="00532755" w:rsidP="00690823">
      <w:pPr>
        <w:pStyle w:val="af7"/>
        <w:numPr>
          <w:ilvl w:val="0"/>
          <w:numId w:val="8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 xml:space="preserve">ПК 4.9. Отбирать и готовить пробы к проведению анализов. </w:t>
      </w:r>
    </w:p>
    <w:p w:rsidR="00532755" w:rsidRPr="00532755" w:rsidRDefault="00532755" w:rsidP="00690823">
      <w:pPr>
        <w:pStyle w:val="af7"/>
        <w:numPr>
          <w:ilvl w:val="0"/>
          <w:numId w:val="8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>ПК 4.10. Определять химические и физические свойства веществ.</w:t>
      </w:r>
    </w:p>
    <w:p w:rsidR="00521BA4" w:rsidRPr="00532755" w:rsidRDefault="00521BA4" w:rsidP="00521BA4">
      <w:pPr>
        <w:tabs>
          <w:tab w:val="left" w:leader="underscore" w:pos="8899"/>
        </w:tabs>
        <w:spacing w:after="0" w:line="240" w:lineRule="auto"/>
        <w:jc w:val="both"/>
        <w:rPr>
          <w:rFonts w:ascii="Times New Roman" w:eastAsia="Book Antiqua" w:hAnsi="Times New Roman" w:cs="Times New Roman"/>
          <w:i/>
          <w:iCs/>
          <w:color w:val="000000"/>
          <w:lang w:eastAsia="ru-RU" w:bidi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>Недостатки, выявленные в работе студента в ходе прохождения практике</w:t>
      </w:r>
      <w:r w:rsidRPr="00532755">
        <w:rPr>
          <w:rFonts w:ascii="Times New Roman" w:eastAsia="Book Antiqua" w:hAnsi="Times New Roman" w:cs="Times New Roman"/>
          <w:i/>
          <w:iCs/>
          <w:color w:val="000000"/>
          <w:lang w:eastAsia="ru-RU" w:bidi="ru-RU"/>
        </w:rPr>
        <w:t xml:space="preserve"> (при наличии)</w:t>
      </w:r>
      <w:r w:rsidRPr="00532755">
        <w:rPr>
          <w:rFonts w:ascii="Times New Roman" w:eastAsia="Book Antiqua" w:hAnsi="Times New Roman" w:cs="Times New Roman"/>
          <w:i/>
          <w:iCs/>
          <w:color w:val="000000"/>
          <w:lang w:eastAsia="ru-RU" w:bidi="ru-RU"/>
        </w:rPr>
        <w:tab/>
        <w:t>____</w:t>
      </w:r>
    </w:p>
    <w:p w:rsidR="00521BA4" w:rsidRPr="00532755" w:rsidRDefault="00521BA4" w:rsidP="00690823">
      <w:pPr>
        <w:numPr>
          <w:ilvl w:val="0"/>
          <w:numId w:val="89"/>
        </w:numPr>
        <w:tabs>
          <w:tab w:val="left" w:leader="underscore" w:pos="8899"/>
        </w:tabs>
        <w:spacing w:after="0" w:line="240" w:lineRule="auto"/>
        <w:ind w:left="0" w:firstLine="0"/>
        <w:jc w:val="both"/>
        <w:rPr>
          <w:rFonts w:ascii="Times New Roman" w:eastAsia="Book Antiqua" w:hAnsi="Times New Roman" w:cs="Times New Roman"/>
          <w:i/>
          <w:iCs/>
          <w:color w:val="000000"/>
          <w:lang w:eastAsia="ru-RU" w:bidi="ru-RU"/>
        </w:rPr>
      </w:pPr>
      <w:r w:rsidRPr="00532755">
        <w:rPr>
          <w:rFonts w:ascii="Times New Roman" w:eastAsia="Book Antiqua" w:hAnsi="Times New Roman" w:cs="Times New Roman"/>
          <w:i/>
          <w:iCs/>
          <w:color w:val="000000"/>
          <w:lang w:eastAsia="ru-RU" w:bidi="ru-RU"/>
        </w:rPr>
        <w:t>_______________________________________________________________________________________________</w:t>
      </w:r>
    </w:p>
    <w:p w:rsidR="00521BA4" w:rsidRPr="00532755" w:rsidRDefault="00521BA4" w:rsidP="00690823">
      <w:pPr>
        <w:numPr>
          <w:ilvl w:val="0"/>
          <w:numId w:val="89"/>
        </w:numPr>
        <w:tabs>
          <w:tab w:val="left" w:leader="underscore" w:pos="8899"/>
        </w:tabs>
        <w:spacing w:after="0" w:line="240" w:lineRule="auto"/>
        <w:ind w:left="0" w:firstLine="0"/>
        <w:jc w:val="both"/>
        <w:rPr>
          <w:rFonts w:ascii="Times New Roman" w:eastAsia="Book Antiqua" w:hAnsi="Times New Roman" w:cs="Times New Roman"/>
          <w:i/>
          <w:iCs/>
          <w:color w:val="000000"/>
          <w:lang w:eastAsia="ru-RU" w:bidi="ru-RU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5140"/>
        <w:gridCol w:w="5139"/>
      </w:tblGrid>
      <w:tr w:rsidR="00521BA4" w:rsidRPr="00532755" w:rsidTr="00521BA4">
        <w:tc>
          <w:tcPr>
            <w:tcW w:w="5140" w:type="dxa"/>
            <w:shd w:val="clear" w:color="auto" w:fill="auto"/>
          </w:tcPr>
          <w:p w:rsidR="00521BA4" w:rsidRPr="00532755" w:rsidRDefault="00521BA4" w:rsidP="00521BA4">
            <w:pPr>
              <w:tabs>
                <w:tab w:val="left" w:leader="underscore" w:pos="88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lang w:eastAsia="ru-RU"/>
              </w:rPr>
              <w:t>Рекомендованная оценка___________________</w:t>
            </w:r>
          </w:p>
          <w:p w:rsidR="00521BA4" w:rsidRPr="00532755" w:rsidRDefault="00521BA4" w:rsidP="00521BA4">
            <w:pPr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1BA4" w:rsidRPr="00532755" w:rsidRDefault="00521BA4" w:rsidP="00521BA4">
            <w:pPr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lang w:eastAsia="ru-RU"/>
              </w:rPr>
              <w:t>«___»__________201__г.</w:t>
            </w:r>
          </w:p>
          <w:p w:rsidR="00521BA4" w:rsidRPr="00532755" w:rsidRDefault="00521BA4" w:rsidP="00521BA4">
            <w:pPr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1BA4" w:rsidRPr="00532755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lang w:eastAsia="ru-RU"/>
              </w:rPr>
              <w:t>_________________/__________________/</w:t>
            </w:r>
          </w:p>
          <w:p w:rsidR="00521BA4" w:rsidRPr="00532755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Подпись и ФИО руководителя базы практики</w:t>
            </w:r>
          </w:p>
          <w:p w:rsidR="00521BA4" w:rsidRPr="00532755" w:rsidRDefault="00521BA4" w:rsidP="00521BA4">
            <w:pPr>
              <w:tabs>
                <w:tab w:val="left" w:leader="underscore" w:pos="5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lang w:eastAsia="ru-RU"/>
              </w:rPr>
              <w:t xml:space="preserve">М.П. </w:t>
            </w:r>
          </w:p>
          <w:p w:rsidR="00521BA4" w:rsidRPr="00532755" w:rsidRDefault="00521BA4" w:rsidP="00521BA4">
            <w:pPr>
              <w:tabs>
                <w:tab w:val="left" w:leader="underscore" w:pos="889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 w:bidi="ru-RU"/>
              </w:rPr>
            </w:pPr>
          </w:p>
        </w:tc>
        <w:tc>
          <w:tcPr>
            <w:tcW w:w="5140" w:type="dxa"/>
            <w:shd w:val="clear" w:color="auto" w:fill="auto"/>
          </w:tcPr>
          <w:p w:rsidR="00521BA4" w:rsidRPr="00532755" w:rsidRDefault="00521BA4" w:rsidP="00521BA4">
            <w:pPr>
              <w:tabs>
                <w:tab w:val="left" w:leader="underscore" w:pos="88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lang w:eastAsia="ru-RU"/>
              </w:rPr>
              <w:t>Рекомендованная оценка___________________</w:t>
            </w:r>
          </w:p>
          <w:p w:rsidR="00521BA4" w:rsidRPr="00532755" w:rsidRDefault="00521BA4" w:rsidP="00521BA4">
            <w:pPr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1BA4" w:rsidRPr="00532755" w:rsidRDefault="00521BA4" w:rsidP="00521BA4">
            <w:pPr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lang w:eastAsia="ru-RU"/>
              </w:rPr>
              <w:t>«___»__________201__г.</w:t>
            </w:r>
          </w:p>
          <w:p w:rsidR="00521BA4" w:rsidRPr="00532755" w:rsidRDefault="00521BA4" w:rsidP="00521BA4">
            <w:pPr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1BA4" w:rsidRPr="00532755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lang w:eastAsia="ru-RU"/>
              </w:rPr>
              <w:t>_________________/__________________/</w:t>
            </w:r>
          </w:p>
          <w:p w:rsidR="00521BA4" w:rsidRPr="00532755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Подпись и ФИО руководителя практики Техникума</w:t>
            </w:r>
          </w:p>
          <w:p w:rsidR="00521BA4" w:rsidRPr="00532755" w:rsidRDefault="00521BA4" w:rsidP="00521BA4">
            <w:pPr>
              <w:tabs>
                <w:tab w:val="left" w:leader="underscore" w:pos="5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lang w:eastAsia="ru-RU"/>
              </w:rPr>
              <w:t xml:space="preserve">М.П. </w:t>
            </w:r>
          </w:p>
          <w:p w:rsidR="00521BA4" w:rsidRPr="00532755" w:rsidRDefault="00521BA4" w:rsidP="00521BA4">
            <w:pPr>
              <w:tabs>
                <w:tab w:val="left" w:leader="underscore" w:pos="889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 w:bidi="ru-RU"/>
              </w:rPr>
            </w:pPr>
          </w:p>
        </w:tc>
      </w:tr>
    </w:tbl>
    <w:p w:rsidR="00521BA4" w:rsidRPr="00521BA4" w:rsidRDefault="00521BA4" w:rsidP="00521B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Критерии оценки: </w:t>
      </w:r>
    </w:p>
    <w:p w:rsidR="00521BA4" w:rsidRPr="00521BA4" w:rsidRDefault="00521BA4" w:rsidP="0052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студента на экзамене квалифицируется оценками «отлично», «хорошо», «удовлетворительно» и «неудовлетворительно».</w:t>
      </w:r>
    </w:p>
    <w:p w:rsidR="00521BA4" w:rsidRPr="00521BA4" w:rsidRDefault="00521BA4" w:rsidP="0052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«отлично»</w:t>
      </w:r>
      <w:r w:rsidRPr="0052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студент строит ответ логично в соответствии с планом, показывает максимально глубокие знания профессиональных терминов, понятий, категорий, концепций и теорий. Устанавливает содержательные межпредметные связи. Развернуто аргументирует выдвигаемые положения, приводит убедительные примеры. Обнаруживает способность анализа в освещении различных концепций. Делает содержательные выводы. Демонстрирует знание специальной литературы в рамках учебного методического комплекса и дополнительных источников информации. Имеет место высокий уровень выполнения лабораторных, контрольных и самостоятельных работ в течение учебного процесса</w:t>
      </w:r>
    </w:p>
    <w:p w:rsidR="00521BA4" w:rsidRPr="00521BA4" w:rsidRDefault="00521BA4" w:rsidP="0052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«хорошо»</w:t>
      </w:r>
      <w:r w:rsidRPr="0052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студент строит свой ответ в соответствии с планом. В ответе представлены различные подходы к проблеме, но их обоснование недостаточно полно.  Устанавливает содержательные межпредметные связи. Развернуто аргументирует выдвигаемые положения, приводит необходимые примеры, однако показывает некоторую непоследовательность анализа. Выводы правильны. Речь грамотна, используется профессиональная лексика. Демонстрирует знание специальной литературы в рамках учебного методического комплекса и дополнительных источников информации. Имеет место средний уровень выполнения лабораторных, контрольных и самостоятельных работ в течение учебного процесса</w:t>
      </w:r>
    </w:p>
    <w:p w:rsidR="00521BA4" w:rsidRPr="00521BA4" w:rsidRDefault="00521BA4" w:rsidP="0052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«удовлетворительно»</w:t>
      </w:r>
      <w:r w:rsidRPr="0052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ответ недостаточно логически выстроен, план ответа соблюдается непоследовательно. Студент обнаруживает слабость в развернутом раскрытии профессиональных понятий. Выдвигаемые положения декларируются, но недостаточно аргументированы. Ответ носит преимущественно теоретический характер, примеры ограничены, либо отсутствуют. Имеет место низкий уровень выполнения лабораторных, контрольных и самостоятельных работ в течение учебного процесса</w:t>
      </w:r>
    </w:p>
    <w:p w:rsidR="00521BA4" w:rsidRPr="00521BA4" w:rsidRDefault="00521BA4" w:rsidP="0052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«неудовлетворительно»</w:t>
      </w:r>
      <w:r w:rsidRPr="0052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при условии недостаточного раскрытия профессиональных понятий,  категорий, концепций, теорий. Студент проявляет стремление подменить научное обоснование проблем рассуждениями обыденно-повседневного бытового характера. Ответ содержит ряд серьезных неточностей. Выводы поверхностны. Имеет место очень низкий уровень выполнения лабораторных, контрольных и самостоятельных работ в течение учебного процесса</w:t>
      </w: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lastRenderedPageBreak/>
        <w:t>Министерство образования Оренбургской  области</w:t>
      </w:r>
    </w:p>
    <w:p w:rsidR="00521BA4" w:rsidRPr="00521BA4" w:rsidRDefault="00521BA4" w:rsidP="00521BA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Государственное автономное профессиональное  образовательное учреждение</w:t>
      </w:r>
    </w:p>
    <w:p w:rsidR="00521BA4" w:rsidRPr="00521BA4" w:rsidRDefault="00521BA4" w:rsidP="00521BA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«Нефтегазоразведочный техникум»</w:t>
      </w:r>
    </w:p>
    <w:p w:rsidR="00521BA4" w:rsidRPr="00521BA4" w:rsidRDefault="00521BA4" w:rsidP="00521BA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г. Оренбурга</w:t>
      </w:r>
    </w:p>
    <w:p w:rsidR="00521BA4" w:rsidRPr="00521BA4" w:rsidRDefault="00521BA4" w:rsidP="00521BA4">
      <w:pPr>
        <w:spacing w:after="0" w:line="240" w:lineRule="auto"/>
        <w:ind w:left="426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21BA4" w:rsidRPr="00521BA4" w:rsidRDefault="00521BA4" w:rsidP="00521BA4">
      <w:pPr>
        <w:spacing w:after="0" w:line="240" w:lineRule="auto"/>
        <w:ind w:left="426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Директор ГАПОУ </w:t>
      </w:r>
    </w:p>
    <w:p w:rsidR="00521BA4" w:rsidRPr="00521BA4" w:rsidRDefault="00521BA4" w:rsidP="00521BA4">
      <w:pPr>
        <w:spacing w:after="0" w:line="240" w:lineRule="auto"/>
        <w:ind w:left="426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«НГРТ г. Оренбурга </w:t>
      </w:r>
    </w:p>
    <w:p w:rsidR="00521BA4" w:rsidRPr="00521BA4" w:rsidRDefault="00521BA4" w:rsidP="00521BA4">
      <w:pPr>
        <w:spacing w:after="0" w:line="240" w:lineRule="auto"/>
        <w:ind w:left="426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_______ А. Н. Садчиков  </w:t>
      </w:r>
    </w:p>
    <w:p w:rsidR="00521BA4" w:rsidRPr="00521BA4" w:rsidRDefault="00521BA4" w:rsidP="00521BA4">
      <w:pPr>
        <w:spacing w:after="0" w:line="240" w:lineRule="auto"/>
        <w:ind w:left="426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«_»</w:t>
      </w:r>
      <w:r w:rsidRPr="00521BA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21BA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21BA4">
        <w:rPr>
          <w:rFonts w:ascii="Times New Roman" w:eastAsia="Times New Roman" w:hAnsi="Times New Roman" w:cs="Times New Roman"/>
          <w:sz w:val="24"/>
          <w:szCs w:val="24"/>
        </w:rPr>
        <w:softHyphen/>
        <w:t>____________201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21BA4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ОЦЕНОЧНЫЙ ЛИСТ ЭКЗАМЕНА (КВАЛИФИКАЦИОННОГО)</w:t>
      </w:r>
    </w:p>
    <w:p w:rsidR="00521BA4" w:rsidRPr="00521BA4" w:rsidRDefault="00521BA4" w:rsidP="00521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фамилия, имя, отчество обучающегося</w:t>
      </w: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№ группы _____,</w:t>
      </w: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специальность</w:t>
      </w:r>
      <w:r w:rsidRPr="00521BA4">
        <w:rPr>
          <w:rFonts w:ascii="Calibri" w:eastAsia="Calibri" w:hAnsi="Calibri" w:cs="Times New Roman"/>
        </w:rPr>
        <w:t xml:space="preserve"> </w:t>
      </w:r>
      <w:r w:rsidRPr="00392635">
        <w:rPr>
          <w:rStyle w:val="FontStyle43"/>
          <w:sz w:val="24"/>
          <w:szCs w:val="24"/>
        </w:rPr>
        <w:t xml:space="preserve">18.02.12 </w:t>
      </w:r>
      <w:r w:rsidR="00CC6711">
        <w:rPr>
          <w:rStyle w:val="FontStyle43"/>
          <w:sz w:val="24"/>
          <w:szCs w:val="24"/>
        </w:rPr>
        <w:t>«</w:t>
      </w:r>
      <w:r w:rsidRPr="00392635">
        <w:rPr>
          <w:rStyle w:val="FontStyle43"/>
          <w:sz w:val="24"/>
          <w:szCs w:val="24"/>
        </w:rPr>
        <w:t>Технология аналитического контроля химических соединений</w:t>
      </w:r>
      <w:r w:rsidR="00CC6711">
        <w:rPr>
          <w:rStyle w:val="FontStyle43"/>
          <w:sz w:val="24"/>
          <w:szCs w:val="24"/>
        </w:rPr>
        <w:t>»</w:t>
      </w:r>
    </w:p>
    <w:p w:rsidR="00521BA4" w:rsidRPr="00521BA4" w:rsidRDefault="00521BA4" w:rsidP="00521BA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ПМ 0</w:t>
      </w:r>
      <w:r w:rsidR="00CC6711">
        <w:rPr>
          <w:rFonts w:ascii="Times New Roman" w:eastAsia="Calibri" w:hAnsi="Times New Roman" w:cs="Times New Roman"/>
          <w:sz w:val="24"/>
          <w:szCs w:val="24"/>
        </w:rPr>
        <w:t>3</w:t>
      </w:r>
      <w:r w:rsidRPr="00521BA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CC6711">
        <w:rPr>
          <w:rFonts w:ascii="Times New Roman" w:eastAsia="Calibri" w:hAnsi="Times New Roman" w:cs="Times New Roman"/>
          <w:sz w:val="24"/>
          <w:szCs w:val="24"/>
        </w:rPr>
        <w:t>«</w:t>
      </w:r>
      <w:r w:rsidR="00CC6711" w:rsidRPr="00CC6711">
        <w:rPr>
          <w:rFonts w:ascii="Times New Roman" w:eastAsia="Calibri" w:hAnsi="Times New Roman" w:cs="Times New Roman"/>
          <w:sz w:val="24"/>
          <w:szCs w:val="24"/>
        </w:rPr>
        <w:t>Организация лабораторно-производственной деятельности</w:t>
      </w:r>
      <w:r w:rsidR="00CC671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21BA4" w:rsidRPr="00521BA4" w:rsidRDefault="00521BA4" w:rsidP="00521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Дата проведения экзамена (квалификационного)______________________</w:t>
      </w:r>
    </w:p>
    <w:p w:rsidR="00521BA4" w:rsidRPr="00521BA4" w:rsidRDefault="00521BA4" w:rsidP="00521B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Результаты промежуточной аттестации по элементам профессионального модуля: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1391"/>
      </w:tblGrid>
      <w:tr w:rsidR="00521BA4" w:rsidRPr="00521BA4" w:rsidTr="00521BA4">
        <w:trPr>
          <w:jc w:val="center"/>
        </w:trPr>
        <w:tc>
          <w:tcPr>
            <w:tcW w:w="3115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модуля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(код и наименование МДК,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код практик)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391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521BA4" w:rsidRPr="00521BA4" w:rsidTr="00521BA4">
        <w:trPr>
          <w:jc w:val="center"/>
        </w:trPr>
        <w:tc>
          <w:tcPr>
            <w:tcW w:w="3115" w:type="dxa"/>
          </w:tcPr>
          <w:p w:rsidR="00521BA4" w:rsidRPr="00521BA4" w:rsidRDefault="00521BA4" w:rsidP="00C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МДК 0</w:t>
            </w:r>
            <w:r w:rsidR="00CC67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.01  </w:t>
            </w:r>
          </w:p>
        </w:tc>
        <w:tc>
          <w:tcPr>
            <w:tcW w:w="3115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391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BA4" w:rsidRPr="00521BA4" w:rsidTr="00521BA4">
        <w:trPr>
          <w:jc w:val="center"/>
        </w:trPr>
        <w:tc>
          <w:tcPr>
            <w:tcW w:w="3115" w:type="dxa"/>
          </w:tcPr>
          <w:p w:rsidR="00521BA4" w:rsidRPr="00521BA4" w:rsidRDefault="00521BA4" w:rsidP="00C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CC67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ПМ 0</w:t>
            </w:r>
            <w:r w:rsidR="00CC67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391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BA4" w:rsidRPr="00521BA4" w:rsidTr="00521BA4">
        <w:trPr>
          <w:jc w:val="center"/>
        </w:trPr>
        <w:tc>
          <w:tcPr>
            <w:tcW w:w="3115" w:type="dxa"/>
          </w:tcPr>
          <w:p w:rsidR="00521BA4" w:rsidRPr="00521BA4" w:rsidRDefault="00521BA4" w:rsidP="00CC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CC67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ПМ 0</w:t>
            </w:r>
            <w:r w:rsidR="00CC67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521BA4" w:rsidRPr="00521BA4" w:rsidRDefault="000A00FB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391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1BA4" w:rsidRPr="00521BA4" w:rsidRDefault="00521BA4" w:rsidP="00521B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Итоги экзамена (квалификационного):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276"/>
        <w:gridCol w:w="1418"/>
        <w:gridCol w:w="992"/>
      </w:tblGrid>
      <w:tr w:rsidR="00521BA4" w:rsidRPr="00521BA4" w:rsidTr="00521BA4">
        <w:trPr>
          <w:trHeight w:val="144"/>
        </w:trPr>
        <w:tc>
          <w:tcPr>
            <w:tcW w:w="3085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Коды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прове-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ряемых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компе-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тенций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оценки результата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Макси-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мальное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баллов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баллов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ПК,ОК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освоена/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освоена</w:t>
            </w:r>
          </w:p>
        </w:tc>
      </w:tr>
      <w:tr w:rsidR="00CF71B5" w:rsidRPr="00521BA4" w:rsidTr="00521BA4">
        <w:trPr>
          <w:trHeight w:val="144"/>
        </w:trPr>
        <w:tc>
          <w:tcPr>
            <w:tcW w:w="3085" w:type="dxa"/>
          </w:tcPr>
          <w:p w:rsidR="00CF71B5" w:rsidRPr="00174C94" w:rsidRDefault="00CF71B5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C94">
              <w:rPr>
                <w:rFonts w:ascii="Times New Roman" w:hAnsi="Times New Roman" w:cs="Times New Roman"/>
                <w:sz w:val="24"/>
                <w:szCs w:val="24"/>
              </w:rPr>
              <w:t>ПК 3.1. Планировать и организовывать работу в соответствии со стандартами предприятия, международными стандартами и другим требованиями.</w:t>
            </w:r>
          </w:p>
        </w:tc>
        <w:tc>
          <w:tcPr>
            <w:tcW w:w="3260" w:type="dxa"/>
          </w:tcPr>
          <w:p w:rsidR="00CF71B5" w:rsidRPr="002B0598" w:rsidRDefault="00CF71B5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</w:t>
            </w:r>
            <w:r w:rsidRPr="002B0598">
              <w:rPr>
                <w:rFonts w:ascii="Times New Roman" w:hAnsi="Times New Roman" w:cs="Times New Roman"/>
                <w:sz w:val="24"/>
                <w:szCs w:val="24"/>
              </w:rPr>
              <w:t>ланировать и организовывать работу в соответствии со стандартами предприятия, международными стандартами и другим требованиями.</w:t>
            </w:r>
          </w:p>
        </w:tc>
        <w:tc>
          <w:tcPr>
            <w:tcW w:w="1276" w:type="dxa"/>
          </w:tcPr>
          <w:p w:rsidR="00CF71B5" w:rsidRPr="00521BA4" w:rsidRDefault="00CF71B5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CF71B5" w:rsidRPr="00521BA4" w:rsidRDefault="00CF71B5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1B5" w:rsidRPr="00521BA4" w:rsidRDefault="00CF71B5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1B5" w:rsidRPr="00521BA4" w:rsidTr="00521BA4">
        <w:trPr>
          <w:trHeight w:val="144"/>
        </w:trPr>
        <w:tc>
          <w:tcPr>
            <w:tcW w:w="3085" w:type="dxa"/>
          </w:tcPr>
          <w:p w:rsidR="00CF71B5" w:rsidRPr="00174C94" w:rsidRDefault="00CF71B5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C94">
              <w:rPr>
                <w:rFonts w:ascii="Times New Roman" w:hAnsi="Times New Roman" w:cs="Times New Roman"/>
                <w:sz w:val="24"/>
                <w:szCs w:val="24"/>
              </w:rPr>
              <w:t>ПК 3.2. Организовывать безопасные условия процессов и производства.</w:t>
            </w:r>
          </w:p>
        </w:tc>
        <w:tc>
          <w:tcPr>
            <w:tcW w:w="3260" w:type="dxa"/>
          </w:tcPr>
          <w:p w:rsidR="00CF71B5" w:rsidRPr="002B0598" w:rsidRDefault="00CF71B5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организации</w:t>
            </w:r>
            <w:r w:rsidRPr="002B059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B0598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2B0598">
              <w:rPr>
                <w:rFonts w:ascii="Times New Roman" w:hAnsi="Times New Roman" w:cs="Times New Roman"/>
                <w:sz w:val="24"/>
                <w:szCs w:val="24"/>
              </w:rPr>
              <w:t>процессов и производства.</w:t>
            </w:r>
          </w:p>
        </w:tc>
        <w:tc>
          <w:tcPr>
            <w:tcW w:w="1276" w:type="dxa"/>
          </w:tcPr>
          <w:p w:rsidR="00CF71B5" w:rsidRPr="00521BA4" w:rsidRDefault="00CF71B5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CF71B5" w:rsidRPr="00521BA4" w:rsidRDefault="00CF71B5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1B5" w:rsidRPr="00521BA4" w:rsidRDefault="00CF71B5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1B5" w:rsidRPr="00521BA4" w:rsidTr="00521BA4">
        <w:trPr>
          <w:trHeight w:val="144"/>
        </w:trPr>
        <w:tc>
          <w:tcPr>
            <w:tcW w:w="3085" w:type="dxa"/>
          </w:tcPr>
          <w:p w:rsidR="00CF71B5" w:rsidRPr="00174C94" w:rsidRDefault="00CF71B5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C94">
              <w:rPr>
                <w:rFonts w:ascii="Times New Roman" w:hAnsi="Times New Roman" w:cs="Times New Roman"/>
                <w:sz w:val="24"/>
                <w:szCs w:val="24"/>
              </w:rPr>
              <w:t xml:space="preserve">ПК 3.3. Анализировать производственную деятельность лаборатории и оценивать </w:t>
            </w:r>
            <w:r w:rsidRPr="00174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экономическую эффективность работы.</w:t>
            </w:r>
          </w:p>
        </w:tc>
        <w:tc>
          <w:tcPr>
            <w:tcW w:w="3260" w:type="dxa"/>
          </w:tcPr>
          <w:p w:rsidR="00CF71B5" w:rsidRPr="002B0598" w:rsidRDefault="00CF71B5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анализировать</w:t>
            </w:r>
            <w:r w:rsidRPr="002B059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производственную деятельность лаборатории и оценивать экономическую </w:t>
            </w:r>
            <w:r w:rsidRPr="002B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 работы.</w:t>
            </w:r>
          </w:p>
        </w:tc>
        <w:tc>
          <w:tcPr>
            <w:tcW w:w="1276" w:type="dxa"/>
          </w:tcPr>
          <w:p w:rsidR="00CF71B5" w:rsidRPr="00521BA4" w:rsidRDefault="00CF71B5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8" w:type="dxa"/>
          </w:tcPr>
          <w:p w:rsidR="00CF71B5" w:rsidRPr="00521BA4" w:rsidRDefault="00CF71B5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1B5" w:rsidRPr="00521BA4" w:rsidRDefault="00CF71B5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1BA4" w:rsidRPr="00521BA4" w:rsidRDefault="00521BA4" w:rsidP="00521B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</w:p>
    <w:p w:rsidR="00521BA4" w:rsidRPr="00521BA4" w:rsidRDefault="00521BA4" w:rsidP="00521BA4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521BA4" w:rsidRPr="00521BA4" w:rsidRDefault="00521BA4" w:rsidP="00521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color w:val="000000"/>
          <w:sz w:val="24"/>
          <w:szCs w:val="24"/>
        </w:rPr>
        <w:t>«___»____________20________г.</w:t>
      </w: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521BA4">
        <w:rPr>
          <w:rFonts w:ascii="Times New Roman" w:eastAsia="Calibri" w:hAnsi="Times New Roman" w:cs="Times New Roman"/>
          <w:sz w:val="24"/>
          <w:szCs w:val="24"/>
        </w:rPr>
        <w:lastRenderedPageBreak/>
        <w:t>Министерство образования Оренбургской  области</w:t>
      </w:r>
    </w:p>
    <w:p w:rsidR="00521BA4" w:rsidRPr="00521BA4" w:rsidRDefault="00521BA4" w:rsidP="00521BA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Государственное автономное профессиональное  образовательное учреждение</w:t>
      </w:r>
    </w:p>
    <w:p w:rsidR="00521BA4" w:rsidRPr="00521BA4" w:rsidRDefault="00521BA4" w:rsidP="00521BA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«Нефтегазоразведочный техникум»</w:t>
      </w:r>
    </w:p>
    <w:p w:rsidR="00521BA4" w:rsidRPr="00521BA4" w:rsidRDefault="00521BA4" w:rsidP="00521BA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г. Оренбурга</w:t>
      </w:r>
    </w:p>
    <w:p w:rsidR="00521BA4" w:rsidRPr="00521BA4" w:rsidRDefault="00521BA4" w:rsidP="00521BA4">
      <w:pPr>
        <w:spacing w:after="0" w:line="240" w:lineRule="auto"/>
        <w:ind w:left="426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21BA4" w:rsidRPr="00521BA4" w:rsidRDefault="00521BA4" w:rsidP="00521BA4">
      <w:pPr>
        <w:spacing w:after="0" w:line="240" w:lineRule="auto"/>
        <w:ind w:left="426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Директор ГАПОУ «НГРТ г. Оренбурга </w:t>
      </w:r>
    </w:p>
    <w:p w:rsidR="00521BA4" w:rsidRPr="00521BA4" w:rsidRDefault="00521BA4" w:rsidP="00521BA4">
      <w:pPr>
        <w:spacing w:after="0" w:line="240" w:lineRule="auto"/>
        <w:ind w:left="426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_______ А. Н. Садчиков  </w:t>
      </w:r>
    </w:p>
    <w:p w:rsidR="00521BA4" w:rsidRPr="00521BA4" w:rsidRDefault="00521BA4" w:rsidP="00521BA4">
      <w:pPr>
        <w:spacing w:after="0" w:line="240" w:lineRule="auto"/>
        <w:ind w:left="426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«_»</w:t>
      </w:r>
      <w:r w:rsidRPr="00521BA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21BA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21BA4">
        <w:rPr>
          <w:rFonts w:ascii="Times New Roman" w:eastAsia="Times New Roman" w:hAnsi="Times New Roman" w:cs="Times New Roman"/>
          <w:sz w:val="24"/>
          <w:szCs w:val="24"/>
        </w:rPr>
        <w:softHyphen/>
        <w:t>____________2015 г</w:t>
      </w: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СВОДНАЯ ОЦЕНОЧНАЯ ВЕДОМОСТЬ</w:t>
      </w: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521BA4" w:rsidRPr="00521BA4" w:rsidRDefault="00521BA4" w:rsidP="00521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№ группы____________</w:t>
      </w:r>
    </w:p>
    <w:p w:rsidR="00521BA4" w:rsidRPr="00521BA4" w:rsidRDefault="00521BA4" w:rsidP="00521BA4">
      <w:pPr>
        <w:pStyle w:val="Style24"/>
        <w:widowControl/>
        <w:spacing w:line="322" w:lineRule="exact"/>
        <w:ind w:left="398"/>
      </w:pPr>
      <w:r w:rsidRPr="00521BA4">
        <w:rPr>
          <w:rFonts w:eastAsia="Calibri"/>
        </w:rPr>
        <w:t>специальность</w:t>
      </w:r>
      <w:r w:rsidRPr="00521BA4">
        <w:rPr>
          <w:rFonts w:ascii="Calibri" w:eastAsia="Calibri" w:hAnsi="Calibri"/>
        </w:rPr>
        <w:t xml:space="preserve"> </w:t>
      </w:r>
      <w:r w:rsidRPr="00392635">
        <w:rPr>
          <w:rStyle w:val="FontStyle43"/>
          <w:sz w:val="24"/>
          <w:szCs w:val="24"/>
        </w:rPr>
        <w:t xml:space="preserve">18.02.12 </w:t>
      </w:r>
      <w:r w:rsidR="00CF71B5">
        <w:rPr>
          <w:rStyle w:val="FontStyle43"/>
          <w:sz w:val="24"/>
          <w:szCs w:val="24"/>
        </w:rPr>
        <w:t>«</w:t>
      </w:r>
      <w:r w:rsidRPr="00392635">
        <w:rPr>
          <w:rStyle w:val="FontStyle43"/>
          <w:sz w:val="24"/>
          <w:szCs w:val="24"/>
        </w:rPr>
        <w:t>Технология аналитического контроля химических соединений</w:t>
      </w:r>
      <w:r w:rsidR="00CF71B5">
        <w:rPr>
          <w:rStyle w:val="FontStyle43"/>
          <w:sz w:val="24"/>
          <w:szCs w:val="24"/>
        </w:rPr>
        <w:t>»</w:t>
      </w:r>
    </w:p>
    <w:p w:rsidR="00CF71B5" w:rsidRDefault="00521BA4" w:rsidP="00521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ПМ 0</w:t>
      </w:r>
      <w:r w:rsidR="00CF71B5">
        <w:rPr>
          <w:rFonts w:ascii="Times New Roman" w:eastAsia="Calibri" w:hAnsi="Times New Roman" w:cs="Times New Roman"/>
          <w:sz w:val="24"/>
          <w:szCs w:val="24"/>
        </w:rPr>
        <w:t>3</w:t>
      </w:r>
      <w:r w:rsidRPr="00521BA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CF71B5">
        <w:rPr>
          <w:rFonts w:ascii="Times New Roman" w:eastAsia="Calibri" w:hAnsi="Times New Roman" w:cs="Times New Roman"/>
          <w:sz w:val="24"/>
          <w:szCs w:val="24"/>
        </w:rPr>
        <w:t>«</w:t>
      </w:r>
      <w:r w:rsidR="00CF71B5" w:rsidRPr="00CF71B5">
        <w:rPr>
          <w:rFonts w:ascii="Times New Roman" w:eastAsia="Calibri" w:hAnsi="Times New Roman" w:cs="Times New Roman"/>
          <w:sz w:val="24"/>
          <w:szCs w:val="24"/>
        </w:rPr>
        <w:t>Организация лабораторно-производственной деятельности</w:t>
      </w:r>
      <w:r w:rsidR="00CF71B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21BA4" w:rsidRPr="00521BA4" w:rsidRDefault="00521BA4" w:rsidP="00521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Время начала экзамена: __________________</w:t>
      </w:r>
    </w:p>
    <w:p w:rsidR="00521BA4" w:rsidRPr="00521BA4" w:rsidRDefault="00521BA4" w:rsidP="00521BA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21B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Время окончания экзамена:  ______________</w:t>
      </w:r>
    </w:p>
    <w:p w:rsidR="00521BA4" w:rsidRPr="00521BA4" w:rsidRDefault="00521BA4" w:rsidP="00521BA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96" w:type="dxa"/>
        <w:jc w:val="center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0"/>
        <w:gridCol w:w="2977"/>
        <w:gridCol w:w="1479"/>
        <w:gridCol w:w="425"/>
        <w:gridCol w:w="428"/>
        <w:gridCol w:w="553"/>
        <w:gridCol w:w="553"/>
        <w:gridCol w:w="553"/>
        <w:gridCol w:w="553"/>
        <w:gridCol w:w="553"/>
        <w:gridCol w:w="553"/>
        <w:gridCol w:w="729"/>
      </w:tblGrid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№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Ф.И.О. студента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Теоретическая часть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МДК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УП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ПК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ПК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ПК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ПК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ПК 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итог</w:t>
            </w: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Экзаменаторы:                    ___________Бусловская Е.С.</w:t>
      </w:r>
      <w:r w:rsidRPr="00521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1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___________ Левина М.В.</w:t>
      </w:r>
    </w:p>
    <w:p w:rsidR="00521BA4" w:rsidRPr="00521BA4" w:rsidRDefault="00521BA4" w:rsidP="00521B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ind w:left="426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21BA4" w:rsidRPr="00521BA4" w:rsidRDefault="00521BA4" w:rsidP="00521B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tabs>
          <w:tab w:val="left" w:pos="5700"/>
        </w:tabs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Дата проведения экзамена (квалификационного)______________________</w:t>
      </w:r>
    </w:p>
    <w:p w:rsidR="00521BA4" w:rsidRPr="00521BA4" w:rsidRDefault="00521BA4" w:rsidP="00521BA4">
      <w:pPr>
        <w:tabs>
          <w:tab w:val="left" w:pos="5700"/>
        </w:tabs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tabs>
          <w:tab w:val="left" w:pos="5700"/>
        </w:tabs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Преподаватель              ____________   Е.С. Бусловская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(подпись)   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  «____»____________20__ г.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Рассмотрены на заседании  МК название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Протокол № ____ от «____» ____________ 20__ г.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Председатель МК</w:t>
      </w:r>
      <w:r w:rsidRPr="00521BA4">
        <w:rPr>
          <w:rFonts w:ascii="Times New Roman" w:eastAsia="Times New Roman" w:hAnsi="Times New Roman" w:cs="Times New Roman"/>
          <w:sz w:val="24"/>
          <w:szCs w:val="24"/>
        </w:rPr>
        <w:tab/>
        <w:t>______________  Е.С. Бусловская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(подпись)   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«____»__________20__г.</w:t>
      </w:r>
    </w:p>
    <w:p w:rsidR="00521BA4" w:rsidRPr="00521BA4" w:rsidRDefault="00521BA4" w:rsidP="0052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521BA4" w:rsidRPr="00521BA4" w:rsidRDefault="00521BA4" w:rsidP="0052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Представители работодателя:</w:t>
      </w:r>
    </w:p>
    <w:p w:rsidR="00521BA4" w:rsidRPr="00521BA4" w:rsidRDefault="00521BA4" w:rsidP="0052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__________________________________________________       </w:t>
      </w: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          ______________  </w:t>
      </w:r>
    </w:p>
    <w:p w:rsidR="00521BA4" w:rsidRPr="00521BA4" w:rsidRDefault="00521BA4" w:rsidP="00521B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наименование организации, должность                                                (подпись)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                           ______________  Сороколетова Л.В</w:t>
      </w:r>
    </w:p>
    <w:p w:rsidR="00521BA4" w:rsidRPr="00521BA4" w:rsidRDefault="00521BA4" w:rsidP="00521B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учебной работе                                      </w:t>
      </w:r>
      <w:r w:rsidRPr="00521B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                           ______________  Рогов А.В.</w:t>
      </w:r>
    </w:p>
    <w:p w:rsidR="00521BA4" w:rsidRPr="00521BA4" w:rsidRDefault="00521BA4" w:rsidP="0052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учебно-производственной работе                         </w:t>
      </w:r>
      <w:r w:rsidRPr="00521B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71B5" w:rsidRPr="00521BA4" w:rsidRDefault="00CF71B5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32755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32755">
        <w:rPr>
          <w:rFonts w:ascii="Times New Roman" w:eastAsia="Times New Roman" w:hAnsi="Times New Roman" w:cs="Times New Roman"/>
        </w:rPr>
        <w:lastRenderedPageBreak/>
        <w:t>Утверждение тем  курсовых проектов по дисциплинам и модулям</w:t>
      </w:r>
    </w:p>
    <w:p w:rsidR="00521BA4" w:rsidRPr="00532755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21BA4" w:rsidRPr="00532755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caps/>
        </w:rPr>
      </w:pPr>
      <w:r w:rsidRPr="00532755">
        <w:rPr>
          <w:rFonts w:ascii="Times New Roman" w:eastAsia="Calibri" w:hAnsi="Times New Roman" w:cs="Times New Roman"/>
        </w:rPr>
        <w:t>Министерство образования Оренбургской  области</w:t>
      </w:r>
    </w:p>
    <w:p w:rsidR="00521BA4" w:rsidRPr="00532755" w:rsidRDefault="00521BA4" w:rsidP="00521BA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32755">
        <w:rPr>
          <w:rFonts w:ascii="Times New Roman" w:eastAsia="Calibri" w:hAnsi="Times New Roman" w:cs="Times New Roman"/>
        </w:rPr>
        <w:t>Государственное автономное профессиональное  образовательное учреждение</w:t>
      </w:r>
    </w:p>
    <w:p w:rsidR="00521BA4" w:rsidRPr="00532755" w:rsidRDefault="00521BA4" w:rsidP="00521BA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32755">
        <w:rPr>
          <w:rFonts w:ascii="Times New Roman" w:eastAsia="Calibri" w:hAnsi="Times New Roman" w:cs="Times New Roman"/>
        </w:rPr>
        <w:t>«Нефтегазоразведочный техникум»</w:t>
      </w:r>
    </w:p>
    <w:p w:rsidR="00521BA4" w:rsidRPr="00532755" w:rsidRDefault="00521BA4" w:rsidP="00521BA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32755">
        <w:rPr>
          <w:rFonts w:ascii="Times New Roman" w:eastAsia="Calibri" w:hAnsi="Times New Roman" w:cs="Times New Roman"/>
        </w:rPr>
        <w:t>г. Оренбурга</w:t>
      </w:r>
    </w:p>
    <w:p w:rsidR="00521BA4" w:rsidRPr="00532755" w:rsidRDefault="00521BA4" w:rsidP="00521BA4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 xml:space="preserve">Рассмотрено на  заседании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</w:t>
      </w:r>
    </w:p>
    <w:p w:rsidR="00521BA4" w:rsidRPr="00532755" w:rsidRDefault="00521BA4" w:rsidP="00521BA4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>МК преподавателей                                                                                      Зам. директора по  УПР</w:t>
      </w:r>
    </w:p>
    <w:p w:rsidR="00521BA4" w:rsidRPr="00532755" w:rsidRDefault="00521BA4" w:rsidP="00521BA4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 xml:space="preserve">общепрофессиональных, профессиональных                                            ___________/Рогов А.В./                                                                                                   </w:t>
      </w:r>
    </w:p>
    <w:p w:rsidR="00521BA4" w:rsidRPr="00532755" w:rsidRDefault="00521BA4" w:rsidP="00521BA4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 xml:space="preserve">циклов и мастеров     </w:t>
      </w:r>
      <w:r w:rsidR="005327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Pr="00532755">
        <w:rPr>
          <w:rFonts w:ascii="Times New Roman" w:eastAsia="Times New Roman" w:hAnsi="Times New Roman" w:cs="Times New Roman"/>
          <w:lang w:eastAsia="ru-RU"/>
        </w:rPr>
        <w:t>«      »__________ 201</w:t>
      </w:r>
      <w:r w:rsidR="00532755">
        <w:rPr>
          <w:rFonts w:ascii="Times New Roman" w:eastAsia="Times New Roman" w:hAnsi="Times New Roman" w:cs="Times New Roman"/>
          <w:lang w:eastAsia="ru-RU"/>
        </w:rPr>
        <w:t>_</w:t>
      </w:r>
      <w:r w:rsidRPr="00532755">
        <w:rPr>
          <w:rFonts w:ascii="Times New Roman" w:eastAsia="Times New Roman" w:hAnsi="Times New Roman" w:cs="Times New Roman"/>
          <w:lang w:eastAsia="ru-RU"/>
        </w:rPr>
        <w:t xml:space="preserve"> г                                                          </w:t>
      </w:r>
    </w:p>
    <w:p w:rsidR="00521BA4" w:rsidRPr="00532755" w:rsidRDefault="00521BA4" w:rsidP="00521BA4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>производственного обучения</w:t>
      </w:r>
    </w:p>
    <w:p w:rsidR="00521BA4" w:rsidRPr="00532755" w:rsidRDefault="00521BA4" w:rsidP="00521BA4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 xml:space="preserve"> Протокол № ___ от «__» _________ 2015                                                                                                          </w:t>
      </w:r>
    </w:p>
    <w:p w:rsidR="00521BA4" w:rsidRPr="00532755" w:rsidRDefault="00521BA4" w:rsidP="00521BA4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>Председатель МК ________/Бусловская Е.С./</w:t>
      </w:r>
    </w:p>
    <w:p w:rsidR="00521BA4" w:rsidRPr="00532755" w:rsidRDefault="00521BA4" w:rsidP="00521BA4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>Методист_______________/Маслова Н.Б./</w:t>
      </w:r>
    </w:p>
    <w:p w:rsidR="00521BA4" w:rsidRPr="00532755" w:rsidRDefault="00521BA4" w:rsidP="00521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755">
        <w:rPr>
          <w:rFonts w:ascii="Times New Roman" w:eastAsia="Times New Roman" w:hAnsi="Times New Roman" w:cs="Times New Roman"/>
        </w:rPr>
        <w:t>Специальность:</w:t>
      </w:r>
      <w:r w:rsidR="00532755" w:rsidRPr="00532755">
        <w:t xml:space="preserve"> </w:t>
      </w:r>
      <w:r w:rsidR="00532755" w:rsidRPr="00532755">
        <w:rPr>
          <w:rStyle w:val="FontStyle43"/>
          <w:sz w:val="22"/>
          <w:szCs w:val="22"/>
        </w:rPr>
        <w:t xml:space="preserve">18.02.12 </w:t>
      </w:r>
      <w:r w:rsidR="00CF71B5">
        <w:rPr>
          <w:rStyle w:val="FontStyle43"/>
          <w:sz w:val="22"/>
          <w:szCs w:val="22"/>
        </w:rPr>
        <w:t>«</w:t>
      </w:r>
      <w:r w:rsidR="00532755" w:rsidRPr="00532755">
        <w:rPr>
          <w:rStyle w:val="FontStyle43"/>
          <w:sz w:val="22"/>
          <w:szCs w:val="22"/>
        </w:rPr>
        <w:t>Технология аналитического контроля химических соединений</w:t>
      </w:r>
      <w:r w:rsidR="00CF71B5">
        <w:rPr>
          <w:rStyle w:val="FontStyle43"/>
          <w:sz w:val="22"/>
          <w:szCs w:val="22"/>
        </w:rPr>
        <w:t>»</w:t>
      </w:r>
    </w:p>
    <w:p w:rsidR="00521BA4" w:rsidRPr="00532755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32755">
        <w:rPr>
          <w:rFonts w:ascii="Times New Roman" w:eastAsia="Times New Roman" w:hAnsi="Times New Roman" w:cs="Times New Roman"/>
        </w:rPr>
        <w:t>Группа: №</w:t>
      </w:r>
    </w:p>
    <w:p w:rsidR="00521BA4" w:rsidRPr="00532755" w:rsidRDefault="00521BA4" w:rsidP="00521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755">
        <w:rPr>
          <w:rFonts w:ascii="Times New Roman" w:eastAsia="Times New Roman" w:hAnsi="Times New Roman" w:cs="Times New Roman"/>
        </w:rPr>
        <w:t>Форма обучения: (очная, заочная)</w:t>
      </w:r>
    </w:p>
    <w:p w:rsidR="00521BA4" w:rsidRPr="00532755" w:rsidRDefault="00521BA4" w:rsidP="005327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Темы курсовых проектов (работ)</w:t>
      </w:r>
    </w:p>
    <w:p w:rsidR="00532755" w:rsidRPr="00532755" w:rsidRDefault="00521BA4" w:rsidP="00CF71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по дисциплине</w:t>
      </w:r>
      <w:r w:rsidR="00532755" w:rsidRPr="00532755">
        <w:rPr>
          <w:rFonts w:ascii="Times New Roman" w:hAnsi="Times New Roman" w:cs="Times New Roman"/>
        </w:rPr>
        <w:t xml:space="preserve"> ПМ 0</w:t>
      </w:r>
      <w:r w:rsidR="00CF71B5">
        <w:rPr>
          <w:rFonts w:ascii="Times New Roman" w:hAnsi="Times New Roman" w:cs="Times New Roman"/>
        </w:rPr>
        <w:t>3</w:t>
      </w:r>
      <w:r w:rsidR="00532755" w:rsidRPr="00532755">
        <w:rPr>
          <w:rFonts w:ascii="Times New Roman" w:hAnsi="Times New Roman" w:cs="Times New Roman"/>
        </w:rPr>
        <w:t xml:space="preserve">.  </w:t>
      </w:r>
      <w:r w:rsidR="00CF71B5">
        <w:rPr>
          <w:rFonts w:ascii="Times New Roman" w:eastAsia="Calibri" w:hAnsi="Times New Roman" w:cs="Times New Roman"/>
          <w:sz w:val="24"/>
          <w:szCs w:val="24"/>
        </w:rPr>
        <w:t>«Организация лабораторно-производственной деятельности»</w:t>
      </w:r>
    </w:p>
    <w:tbl>
      <w:tblPr>
        <w:tblpPr w:leftFromText="180" w:rightFromText="180" w:vertAnchor="page" w:horzAnchor="margin" w:tblpY="81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226"/>
        <w:gridCol w:w="8505"/>
      </w:tblGrid>
      <w:tr w:rsidR="00521BA4" w:rsidRPr="00532755" w:rsidTr="00532755">
        <w:trPr>
          <w:trHeight w:val="240"/>
        </w:trPr>
        <w:tc>
          <w:tcPr>
            <w:tcW w:w="442" w:type="dxa"/>
          </w:tcPr>
          <w:p w:rsidR="00521BA4" w:rsidRPr="00532755" w:rsidRDefault="00521BA4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226" w:type="dxa"/>
          </w:tcPr>
          <w:p w:rsidR="00521BA4" w:rsidRPr="00532755" w:rsidRDefault="00521BA4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ФИО</w:t>
            </w:r>
          </w:p>
          <w:p w:rsidR="00521BA4" w:rsidRPr="00532755" w:rsidRDefault="00521BA4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8505" w:type="dxa"/>
          </w:tcPr>
          <w:p w:rsidR="00521BA4" w:rsidRPr="00532755" w:rsidRDefault="00521BA4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Тема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человеческих ресурсов как основа управления персоналом химической лаборатории лабораторий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Организационная структура системы управления организаций (на примере). </w:t>
            </w:r>
          </w:p>
        </w:tc>
      </w:tr>
      <w:tr w:rsidR="00CF71B5" w:rsidRPr="00532755" w:rsidTr="00532755">
        <w:trPr>
          <w:trHeight w:val="192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системы управления персоналом химической лаборатории химической лаборатории. 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кадрового планирования в системе управления персоналом химической лаборатории. 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кадрового планирования. 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кадрового планирования на предприятиях различных ор</w:t>
            </w: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ганизационных форм. </w:t>
            </w:r>
          </w:p>
        </w:tc>
      </w:tr>
      <w:tr w:rsidR="00CF71B5" w:rsidRPr="00532755" w:rsidTr="00532755">
        <w:trPr>
          <w:trHeight w:val="202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кадрового планирования в зависимости от выбранной организацион</w:t>
            </w: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структуры. 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кадровой службы организации, ее функции, задачи и структура. 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оценки трудовой деятельности персонала химической лаборатории. 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поощрения работников.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Нормативно-методическое обеспечение системы управления персоналом химической лаборатории: органи</w:t>
            </w: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зационные (методические, распорядительные, регламентирующие), технические и экономические документы. 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Должностная инструкция: назначение, этапы ее разработки и содержа</w:t>
            </w: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ние. </w:t>
            </w:r>
          </w:p>
        </w:tc>
      </w:tr>
      <w:tr w:rsidR="00CF71B5" w:rsidRPr="00532755" w:rsidTr="00532755">
        <w:trPr>
          <w:trHeight w:val="203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обеспечение системы управления персоналом химической лаборатории. </w:t>
            </w:r>
          </w:p>
        </w:tc>
      </w:tr>
      <w:tr w:rsidR="00CF71B5" w:rsidRPr="00532755" w:rsidTr="00532755">
        <w:trPr>
          <w:trHeight w:val="227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системы в управления персоналом химической лаборатории. 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Делопроизводство в системе управления персоналом химической лаборатории. 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методы и цели набора персонала химической лаборатории.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набора персонала химической лаборатории через государственные и негосударственные службы занятости. 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отбора персонала химической лаборатории. 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Значение, задачи и сфера при</w:t>
            </w: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менения тестов при отборе. 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в должность (ориентация): сущность, цель, задачи, формы 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Сущность, цели и этапы адаптации. 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задачи управления адаптацией.</w:t>
            </w:r>
          </w:p>
        </w:tc>
      </w:tr>
      <w:tr w:rsidR="00CF71B5" w:rsidRPr="00532755" w:rsidTr="00532755">
        <w:trPr>
          <w:trHeight w:val="275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Факторы, влияющие на адаптацию персонала химической лаборатории. 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адаптации руководителей. 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Сущность, цели, альтернативы и этапы обучения персонала химической лаборатории. 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обучения в системе управления персоналом химической лаборатории. 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персонала химической лаборатории, их достоинства и недостатки.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этапы деловой карьеры. 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Деловая оценка персонала химической лаборатории: задачи и методы. 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проведения аттестации персонала химической лаборатории. 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процесса высвобождения персонала химической лаборатории. 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теории мотивации трудовой деятельности. 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в современной практике управ</w:t>
            </w: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ления персоналом химической лаборатории. 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 развитие кадрового потенциала организации. 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структуры затрат на персонал.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результативности труда руководителей и специалистов управления. </w:t>
            </w:r>
          </w:p>
        </w:tc>
      </w:tr>
      <w:tr w:rsidR="00CF71B5" w:rsidRPr="00532755" w:rsidTr="00532755">
        <w:trPr>
          <w:trHeight w:val="360"/>
        </w:trPr>
        <w:tc>
          <w:tcPr>
            <w:tcW w:w="442" w:type="dxa"/>
          </w:tcPr>
          <w:p w:rsidR="00CF71B5" w:rsidRPr="00532755" w:rsidRDefault="00CF71B5" w:rsidP="00CF71B5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CF71B5" w:rsidRPr="00532755" w:rsidRDefault="00CF71B5" w:rsidP="00CF7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F71B5" w:rsidRPr="00CF71B5" w:rsidRDefault="00CF71B5" w:rsidP="00CF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основных типов аудита персонала химической лаборатории.</w:t>
            </w:r>
          </w:p>
        </w:tc>
      </w:tr>
    </w:tbl>
    <w:p w:rsidR="00521BA4" w:rsidRPr="00532755" w:rsidRDefault="00521BA4" w:rsidP="00532755">
      <w:pPr>
        <w:spacing w:after="0" w:line="240" w:lineRule="auto"/>
        <w:rPr>
          <w:rFonts w:ascii="Times New Roman" w:hAnsi="Times New Roman" w:cs="Times New Roman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оценки: 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"ОТЛИЧНО" выставляется в том случае, если: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оформление работы соответствует требованиям данных Методических указаний и теме работы;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актуальна, выполнена самостоятельно, имеет творческий характер, отличается определенной новизной;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 обстоятельный анализ степени теоретического исследования проблемы, различных подходов к ее решению;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докладе и ответах на вопросы показано знание нормативной базы, учтены последние изменения в законодательстве и нормативных документах по данной проблеме;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проблема раскрыта глубоко и всесторонне, материал изложен логично;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положения органично сопряжены с практикой; даны представляющие интерес практические рекомендации, вытекающие из анализа проблемы;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работе широко используются материалы исследования, проведенного автором самостоятельно или в составе группы (в отдельных случаях допускается опора на вторичный анализ имеющихся данных);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работе проведен количественный анализ проблемы, который подкрепляет теорию и иллюстрирует реальную ситуацию, приведены таблицы сравнений, графики, диаграммы, формулы, показывающие умение автора формализовать результаты исследования;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широко представлен список использованных источников по теме работы;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приложения к работе иллюстрируют достижения автора и подкрепляют его выводы;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своему содержанию и форме работа соответствует всем предъявленным требованиям.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“ХОРОШО”: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оформление работы соответствует требованиям данных Методических указаний;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работы в целом соответствует заявленной теме;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актуальна, написана самостоятельно;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дан анализ степени теоретического исследования проблемы;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докладе и ответах на вопросы основные положения работы раскрыты на хорошем или достаточном теоретическом и методологическом уровне;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положения сопряжены с практикой;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количественные показатели, характеризующие проблемную ситуацию;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 рекомендации обоснованы;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приложения грамотно составлены и прослеживается связь с положениями курсовой работы;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 список использованных источников по теме работы.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"УДОВЛЕТВОРИТЕЛЬНО":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оформление работы соответствует требованиям данных Методических указаний;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место определенное несоответствие содержания работы заявленной теме;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докладе и ответах на вопросы исследуемая проблема в основном раскрыта, но не отличается новизной, теоретической глубиной и аргументированностью, имеются не точные или не полностью правильные ответы;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нарушена логика изложения материала, задачи раскрыты не полностью;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работе не полностью использованы необходимые для раскрытия темы научная литература, нормативные документы, а также материалы исследований;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положения слабо увязаны с управленческой практикой, практические рекомендации носят формальный бездоказательный характер;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“НЕУДОВЛЕТВОРИТЕЛЬНО":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оформление работы не соответствует требованиям данных Методических указаний;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работы не соответствует ее теме;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докладе и ответах на вопросы даны в основном неверные ответы;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содержит существенные теоретико-методологические ошибки и поверхностную аргументацию основных положений;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курсовая работа носит умозрительный и (или) компилятивный характер;</w:t>
      </w:r>
    </w:p>
    <w:p w:rsidR="00521BA4" w:rsidRPr="00521BA4" w:rsidRDefault="00521BA4" w:rsidP="00521B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автора четко не сформулированы.</w:t>
      </w:r>
      <w:r w:rsidRPr="00521B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1BA4" w:rsidRPr="00521BA4" w:rsidRDefault="00521BA4" w:rsidP="00521B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Преподаватель:_______________________ Е.С. Бусловская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3077845</wp:posOffset>
                </wp:positionV>
                <wp:extent cx="920115" cy="258445"/>
                <wp:effectExtent l="0" t="0" r="0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5D5" w:rsidRPr="00346141" w:rsidRDefault="004975D5" w:rsidP="00521B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9pt;margin-top:242.35pt;width:72.4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" stroked="f">
                <v:textbox>
                  <w:txbxContent>
                    <w:p w:rsidR="004975D5" w:rsidRPr="00346141" w:rsidRDefault="004975D5" w:rsidP="00521BA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BB7" w:rsidRPr="00EC3123" w:rsidRDefault="00FB2BB7" w:rsidP="0052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2BB7" w:rsidRPr="00EC3123" w:rsidSect="00A570E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64" w:rsidRDefault="00657464" w:rsidP="00A570E3">
      <w:pPr>
        <w:spacing w:after="0" w:line="240" w:lineRule="auto"/>
      </w:pPr>
      <w:r>
        <w:separator/>
      </w:r>
    </w:p>
  </w:endnote>
  <w:endnote w:type="continuationSeparator" w:id="0">
    <w:p w:rsidR="00657464" w:rsidRDefault="00657464" w:rsidP="00A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D5" w:rsidRDefault="004975D5" w:rsidP="00D53F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5D5" w:rsidRDefault="004975D5" w:rsidP="00D53FF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5D5" w:rsidRDefault="004975D5" w:rsidP="00EA33C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60059">
      <w:rPr>
        <w:noProof/>
      </w:rPr>
      <w:t>41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64" w:rsidRDefault="00657464" w:rsidP="00A570E3">
      <w:pPr>
        <w:spacing w:after="0" w:line="240" w:lineRule="auto"/>
      </w:pPr>
      <w:r>
        <w:separator/>
      </w:r>
    </w:p>
  </w:footnote>
  <w:footnote w:type="continuationSeparator" w:id="0">
    <w:p w:rsidR="00657464" w:rsidRDefault="00657464" w:rsidP="00A5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FFF"/>
    <w:multiLevelType w:val="hybridMultilevel"/>
    <w:tmpl w:val="D222D92E"/>
    <w:lvl w:ilvl="0" w:tplc="105AC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A4739"/>
    <w:multiLevelType w:val="hybridMultilevel"/>
    <w:tmpl w:val="262CCE58"/>
    <w:lvl w:ilvl="0" w:tplc="8F9E1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3713F"/>
    <w:multiLevelType w:val="hybridMultilevel"/>
    <w:tmpl w:val="B1688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A7FD3"/>
    <w:multiLevelType w:val="hybridMultilevel"/>
    <w:tmpl w:val="2BCC9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E6514"/>
    <w:multiLevelType w:val="hybridMultilevel"/>
    <w:tmpl w:val="0F904438"/>
    <w:lvl w:ilvl="0" w:tplc="8DB82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E068F"/>
    <w:multiLevelType w:val="hybridMultilevel"/>
    <w:tmpl w:val="AA703DFE"/>
    <w:lvl w:ilvl="0" w:tplc="C71CF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F75BF"/>
    <w:multiLevelType w:val="hybridMultilevel"/>
    <w:tmpl w:val="24B6ADDC"/>
    <w:lvl w:ilvl="0" w:tplc="5ACEF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86B2C"/>
    <w:multiLevelType w:val="hybridMultilevel"/>
    <w:tmpl w:val="BBC64E32"/>
    <w:lvl w:ilvl="0" w:tplc="574C7E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E5FC0"/>
    <w:multiLevelType w:val="multilevel"/>
    <w:tmpl w:val="8048D5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9082E11"/>
    <w:multiLevelType w:val="hybridMultilevel"/>
    <w:tmpl w:val="62F84522"/>
    <w:lvl w:ilvl="0" w:tplc="A492FC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250762"/>
    <w:multiLevelType w:val="hybridMultilevel"/>
    <w:tmpl w:val="8F2066DC"/>
    <w:lvl w:ilvl="0" w:tplc="87A8AF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D44D0F"/>
    <w:multiLevelType w:val="hybridMultilevel"/>
    <w:tmpl w:val="21BC7CB0"/>
    <w:lvl w:ilvl="0" w:tplc="C7F0C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1294C"/>
    <w:multiLevelType w:val="hybridMultilevel"/>
    <w:tmpl w:val="296A4BBC"/>
    <w:lvl w:ilvl="0" w:tplc="CB529C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F3B9C"/>
    <w:multiLevelType w:val="hybridMultilevel"/>
    <w:tmpl w:val="6492C3CE"/>
    <w:lvl w:ilvl="0" w:tplc="3E50E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C503B"/>
    <w:multiLevelType w:val="hybridMultilevel"/>
    <w:tmpl w:val="3DC62EDA"/>
    <w:lvl w:ilvl="0" w:tplc="B3181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66064B"/>
    <w:multiLevelType w:val="hybridMultilevel"/>
    <w:tmpl w:val="64488838"/>
    <w:lvl w:ilvl="0" w:tplc="45506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970DF"/>
    <w:multiLevelType w:val="hybridMultilevel"/>
    <w:tmpl w:val="45D42B56"/>
    <w:lvl w:ilvl="0" w:tplc="FCDE5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08D2711"/>
    <w:multiLevelType w:val="hybridMultilevel"/>
    <w:tmpl w:val="CF4C41BC"/>
    <w:lvl w:ilvl="0" w:tplc="5D7CF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9C5EC1"/>
    <w:multiLevelType w:val="multilevel"/>
    <w:tmpl w:val="A2E831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10EC5086"/>
    <w:multiLevelType w:val="hybridMultilevel"/>
    <w:tmpl w:val="E77A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316FB8"/>
    <w:multiLevelType w:val="hybridMultilevel"/>
    <w:tmpl w:val="510EF27E"/>
    <w:lvl w:ilvl="0" w:tplc="105AC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8F1991"/>
    <w:multiLevelType w:val="hybridMultilevel"/>
    <w:tmpl w:val="2842B9C6"/>
    <w:lvl w:ilvl="0" w:tplc="E2F462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193063"/>
    <w:multiLevelType w:val="hybridMultilevel"/>
    <w:tmpl w:val="887EE3F2"/>
    <w:lvl w:ilvl="0" w:tplc="639A8E9E">
      <w:start w:val="1"/>
      <w:numFmt w:val="decimal"/>
      <w:lvlText w:val="%1."/>
      <w:lvlJc w:val="left"/>
      <w:pPr>
        <w:ind w:left="66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204E73"/>
    <w:multiLevelType w:val="hybridMultilevel"/>
    <w:tmpl w:val="CE2CE37E"/>
    <w:lvl w:ilvl="0" w:tplc="AAC84274">
      <w:start w:val="1"/>
      <w:numFmt w:val="decimal"/>
      <w:lvlText w:val="%1."/>
      <w:lvlJc w:val="left"/>
      <w:pPr>
        <w:ind w:left="6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74CB4"/>
    <w:multiLevelType w:val="hybridMultilevel"/>
    <w:tmpl w:val="76F656A8"/>
    <w:lvl w:ilvl="0" w:tplc="F802F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9B77D3"/>
    <w:multiLevelType w:val="hybridMultilevel"/>
    <w:tmpl w:val="93D6E31A"/>
    <w:lvl w:ilvl="0" w:tplc="0380A30C">
      <w:start w:val="1"/>
      <w:numFmt w:val="decimal"/>
      <w:lvlText w:val="%1."/>
      <w:lvlJc w:val="left"/>
      <w:pPr>
        <w:ind w:left="335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075" w:hanging="360"/>
      </w:pPr>
    </w:lvl>
    <w:lvl w:ilvl="2" w:tplc="0419001B" w:tentative="1">
      <w:start w:val="1"/>
      <w:numFmt w:val="lowerRoman"/>
      <w:lvlText w:val="%3."/>
      <w:lvlJc w:val="right"/>
      <w:pPr>
        <w:ind w:left="4795" w:hanging="180"/>
      </w:pPr>
    </w:lvl>
    <w:lvl w:ilvl="3" w:tplc="0419000F" w:tentative="1">
      <w:start w:val="1"/>
      <w:numFmt w:val="decimal"/>
      <w:lvlText w:val="%4."/>
      <w:lvlJc w:val="left"/>
      <w:pPr>
        <w:ind w:left="5515" w:hanging="360"/>
      </w:pPr>
    </w:lvl>
    <w:lvl w:ilvl="4" w:tplc="04190019" w:tentative="1">
      <w:start w:val="1"/>
      <w:numFmt w:val="lowerLetter"/>
      <w:lvlText w:val="%5."/>
      <w:lvlJc w:val="left"/>
      <w:pPr>
        <w:ind w:left="6235" w:hanging="360"/>
      </w:pPr>
    </w:lvl>
    <w:lvl w:ilvl="5" w:tplc="0419001B" w:tentative="1">
      <w:start w:val="1"/>
      <w:numFmt w:val="lowerRoman"/>
      <w:lvlText w:val="%6."/>
      <w:lvlJc w:val="right"/>
      <w:pPr>
        <w:ind w:left="6955" w:hanging="180"/>
      </w:pPr>
    </w:lvl>
    <w:lvl w:ilvl="6" w:tplc="0419000F" w:tentative="1">
      <w:start w:val="1"/>
      <w:numFmt w:val="decimal"/>
      <w:lvlText w:val="%7."/>
      <w:lvlJc w:val="left"/>
      <w:pPr>
        <w:ind w:left="7675" w:hanging="360"/>
      </w:pPr>
    </w:lvl>
    <w:lvl w:ilvl="7" w:tplc="04190019" w:tentative="1">
      <w:start w:val="1"/>
      <w:numFmt w:val="lowerLetter"/>
      <w:lvlText w:val="%8."/>
      <w:lvlJc w:val="left"/>
      <w:pPr>
        <w:ind w:left="8395" w:hanging="360"/>
      </w:pPr>
    </w:lvl>
    <w:lvl w:ilvl="8" w:tplc="0419001B" w:tentative="1">
      <w:start w:val="1"/>
      <w:numFmt w:val="lowerRoman"/>
      <w:lvlText w:val="%9."/>
      <w:lvlJc w:val="right"/>
      <w:pPr>
        <w:ind w:left="9115" w:hanging="180"/>
      </w:pPr>
    </w:lvl>
  </w:abstractNum>
  <w:abstractNum w:abstractNumId="26">
    <w:nsid w:val="1A3F1786"/>
    <w:multiLevelType w:val="hybridMultilevel"/>
    <w:tmpl w:val="460473B4"/>
    <w:lvl w:ilvl="0" w:tplc="2AFC6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772A19"/>
    <w:multiLevelType w:val="hybridMultilevel"/>
    <w:tmpl w:val="4A18E57A"/>
    <w:lvl w:ilvl="0" w:tplc="FE6638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A94374"/>
    <w:multiLevelType w:val="hybridMultilevel"/>
    <w:tmpl w:val="68666856"/>
    <w:lvl w:ilvl="0" w:tplc="0D7EDF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E26543F"/>
    <w:multiLevelType w:val="hybridMultilevel"/>
    <w:tmpl w:val="2FA8A95A"/>
    <w:lvl w:ilvl="0" w:tplc="5D90B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AC1DE4"/>
    <w:multiLevelType w:val="hybridMultilevel"/>
    <w:tmpl w:val="B65A5206"/>
    <w:lvl w:ilvl="0" w:tplc="16B44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A833F9"/>
    <w:multiLevelType w:val="hybridMultilevel"/>
    <w:tmpl w:val="2BCC9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F9269A"/>
    <w:multiLevelType w:val="hybridMultilevel"/>
    <w:tmpl w:val="8A4E44A2"/>
    <w:lvl w:ilvl="0" w:tplc="48BA8D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315C98"/>
    <w:multiLevelType w:val="hybridMultilevel"/>
    <w:tmpl w:val="4C70CD02"/>
    <w:lvl w:ilvl="0" w:tplc="454AB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BA70A3"/>
    <w:multiLevelType w:val="hybridMultilevel"/>
    <w:tmpl w:val="E3C463B6"/>
    <w:lvl w:ilvl="0" w:tplc="B87C0454">
      <w:start w:val="1"/>
      <w:numFmt w:val="decimal"/>
      <w:lvlText w:val="%1."/>
      <w:lvlJc w:val="left"/>
      <w:pPr>
        <w:ind w:left="63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E14D3E"/>
    <w:multiLevelType w:val="hybridMultilevel"/>
    <w:tmpl w:val="EDE2A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005725"/>
    <w:multiLevelType w:val="hybridMultilevel"/>
    <w:tmpl w:val="DF6CB16E"/>
    <w:lvl w:ilvl="0" w:tplc="105AC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2F7ADA"/>
    <w:multiLevelType w:val="hybridMultilevel"/>
    <w:tmpl w:val="ADD65766"/>
    <w:lvl w:ilvl="0" w:tplc="5C3E35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2D73A3"/>
    <w:multiLevelType w:val="hybridMultilevel"/>
    <w:tmpl w:val="289C2EDA"/>
    <w:lvl w:ilvl="0" w:tplc="69625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550A65"/>
    <w:multiLevelType w:val="hybridMultilevel"/>
    <w:tmpl w:val="2A544408"/>
    <w:lvl w:ilvl="0" w:tplc="69B81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B44D36"/>
    <w:multiLevelType w:val="hybridMultilevel"/>
    <w:tmpl w:val="9C96C90E"/>
    <w:lvl w:ilvl="0" w:tplc="6E123E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1F71803"/>
    <w:multiLevelType w:val="hybridMultilevel"/>
    <w:tmpl w:val="9C18C580"/>
    <w:lvl w:ilvl="0" w:tplc="4CD26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E239FE"/>
    <w:multiLevelType w:val="hybridMultilevel"/>
    <w:tmpl w:val="255469FC"/>
    <w:lvl w:ilvl="0" w:tplc="105AC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3A575A"/>
    <w:multiLevelType w:val="hybridMultilevel"/>
    <w:tmpl w:val="25FA368A"/>
    <w:lvl w:ilvl="0" w:tplc="A4F82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412920"/>
    <w:multiLevelType w:val="hybridMultilevel"/>
    <w:tmpl w:val="3BE071D4"/>
    <w:lvl w:ilvl="0" w:tplc="4246C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C326A8"/>
    <w:multiLevelType w:val="hybridMultilevel"/>
    <w:tmpl w:val="476C8704"/>
    <w:lvl w:ilvl="0" w:tplc="B8C27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C1065C"/>
    <w:multiLevelType w:val="hybridMultilevel"/>
    <w:tmpl w:val="F1A86458"/>
    <w:lvl w:ilvl="0" w:tplc="EA10F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C202E7"/>
    <w:multiLevelType w:val="hybridMultilevel"/>
    <w:tmpl w:val="11704D20"/>
    <w:lvl w:ilvl="0" w:tplc="230857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B4456D2"/>
    <w:multiLevelType w:val="hybridMultilevel"/>
    <w:tmpl w:val="DB6C58D4"/>
    <w:lvl w:ilvl="0" w:tplc="184C9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EA3944"/>
    <w:multiLevelType w:val="hybridMultilevel"/>
    <w:tmpl w:val="38B4E4D6"/>
    <w:lvl w:ilvl="0" w:tplc="69880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04383F"/>
    <w:multiLevelType w:val="hybridMultilevel"/>
    <w:tmpl w:val="2EA6FF02"/>
    <w:lvl w:ilvl="0" w:tplc="B8E0DB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00D7598"/>
    <w:multiLevelType w:val="hybridMultilevel"/>
    <w:tmpl w:val="13502108"/>
    <w:lvl w:ilvl="0" w:tplc="105AC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36261A"/>
    <w:multiLevelType w:val="hybridMultilevel"/>
    <w:tmpl w:val="E4AAD5F4"/>
    <w:lvl w:ilvl="0" w:tplc="0E5AE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DA3318"/>
    <w:multiLevelType w:val="hybridMultilevel"/>
    <w:tmpl w:val="D5560284"/>
    <w:lvl w:ilvl="0" w:tplc="5C385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1A5785"/>
    <w:multiLevelType w:val="hybridMultilevel"/>
    <w:tmpl w:val="AA644272"/>
    <w:lvl w:ilvl="0" w:tplc="DD0487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094988"/>
    <w:multiLevelType w:val="hybridMultilevel"/>
    <w:tmpl w:val="8D0A30BA"/>
    <w:lvl w:ilvl="0" w:tplc="DFC63018">
      <w:start w:val="1"/>
      <w:numFmt w:val="decimal"/>
      <w:lvlText w:val="%1."/>
      <w:lvlJc w:val="left"/>
      <w:pPr>
        <w:ind w:left="63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57">
    <w:nsid w:val="4AB83CB2"/>
    <w:multiLevelType w:val="hybridMultilevel"/>
    <w:tmpl w:val="D410F628"/>
    <w:lvl w:ilvl="0" w:tplc="0BFE9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5B53C5"/>
    <w:multiLevelType w:val="hybridMultilevel"/>
    <w:tmpl w:val="E8885386"/>
    <w:lvl w:ilvl="0" w:tplc="919696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DC0765"/>
    <w:multiLevelType w:val="hybridMultilevel"/>
    <w:tmpl w:val="9844D11A"/>
    <w:lvl w:ilvl="0" w:tplc="73841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070ED8"/>
    <w:multiLevelType w:val="hybridMultilevel"/>
    <w:tmpl w:val="85AC9546"/>
    <w:lvl w:ilvl="0" w:tplc="38466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B16AF9"/>
    <w:multiLevelType w:val="hybridMultilevel"/>
    <w:tmpl w:val="DA2A3142"/>
    <w:lvl w:ilvl="0" w:tplc="31FE3AC2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41A30AC"/>
    <w:multiLevelType w:val="hybridMultilevel"/>
    <w:tmpl w:val="C2863962"/>
    <w:lvl w:ilvl="0" w:tplc="F7C4B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0146BB"/>
    <w:multiLevelType w:val="hybridMultilevel"/>
    <w:tmpl w:val="AEDEE918"/>
    <w:lvl w:ilvl="0" w:tplc="EF52C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1411B7"/>
    <w:multiLevelType w:val="hybridMultilevel"/>
    <w:tmpl w:val="A79A3C74"/>
    <w:lvl w:ilvl="0" w:tplc="2B281B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4F5CD7"/>
    <w:multiLevelType w:val="hybridMultilevel"/>
    <w:tmpl w:val="A2784C18"/>
    <w:lvl w:ilvl="0" w:tplc="91B65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665E48"/>
    <w:multiLevelType w:val="hybridMultilevel"/>
    <w:tmpl w:val="219A5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226372"/>
    <w:multiLevelType w:val="hybridMultilevel"/>
    <w:tmpl w:val="609491BE"/>
    <w:lvl w:ilvl="0" w:tplc="CF0E0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3C43E3"/>
    <w:multiLevelType w:val="hybridMultilevel"/>
    <w:tmpl w:val="2214A6EC"/>
    <w:lvl w:ilvl="0" w:tplc="6764C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4D1D53"/>
    <w:multiLevelType w:val="hybridMultilevel"/>
    <w:tmpl w:val="5BB8188C"/>
    <w:lvl w:ilvl="0" w:tplc="105AC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3D57E5"/>
    <w:multiLevelType w:val="hybridMultilevel"/>
    <w:tmpl w:val="2E64244C"/>
    <w:lvl w:ilvl="0" w:tplc="D3D65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747A1D"/>
    <w:multiLevelType w:val="hybridMultilevel"/>
    <w:tmpl w:val="284EA3BC"/>
    <w:lvl w:ilvl="0" w:tplc="00249F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950B1A"/>
    <w:multiLevelType w:val="hybridMultilevel"/>
    <w:tmpl w:val="6D20E546"/>
    <w:lvl w:ilvl="0" w:tplc="3612B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081ABF"/>
    <w:multiLevelType w:val="hybridMultilevel"/>
    <w:tmpl w:val="830AA4D0"/>
    <w:lvl w:ilvl="0" w:tplc="AAC84274">
      <w:start w:val="1"/>
      <w:numFmt w:val="decimal"/>
      <w:lvlText w:val="%1."/>
      <w:lvlJc w:val="left"/>
      <w:pPr>
        <w:ind w:left="6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883406"/>
    <w:multiLevelType w:val="hybridMultilevel"/>
    <w:tmpl w:val="FB5467EE"/>
    <w:lvl w:ilvl="0" w:tplc="D9926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803C03"/>
    <w:multiLevelType w:val="hybridMultilevel"/>
    <w:tmpl w:val="F6187F92"/>
    <w:lvl w:ilvl="0" w:tplc="82F468EC">
      <w:start w:val="1"/>
      <w:numFmt w:val="decimal"/>
      <w:lvlText w:val="%1."/>
      <w:lvlJc w:val="left"/>
      <w:pPr>
        <w:ind w:left="3071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91" w:hanging="360"/>
      </w:pPr>
    </w:lvl>
    <w:lvl w:ilvl="2" w:tplc="0419001B" w:tentative="1">
      <w:start w:val="1"/>
      <w:numFmt w:val="lowerRoman"/>
      <w:lvlText w:val="%3."/>
      <w:lvlJc w:val="right"/>
      <w:pPr>
        <w:ind w:left="4511" w:hanging="180"/>
      </w:pPr>
    </w:lvl>
    <w:lvl w:ilvl="3" w:tplc="0419000F" w:tentative="1">
      <w:start w:val="1"/>
      <w:numFmt w:val="decimal"/>
      <w:lvlText w:val="%4."/>
      <w:lvlJc w:val="left"/>
      <w:pPr>
        <w:ind w:left="5231" w:hanging="360"/>
      </w:pPr>
    </w:lvl>
    <w:lvl w:ilvl="4" w:tplc="04190019" w:tentative="1">
      <w:start w:val="1"/>
      <w:numFmt w:val="lowerLetter"/>
      <w:lvlText w:val="%5."/>
      <w:lvlJc w:val="left"/>
      <w:pPr>
        <w:ind w:left="5951" w:hanging="360"/>
      </w:pPr>
    </w:lvl>
    <w:lvl w:ilvl="5" w:tplc="0419001B" w:tentative="1">
      <w:start w:val="1"/>
      <w:numFmt w:val="lowerRoman"/>
      <w:lvlText w:val="%6."/>
      <w:lvlJc w:val="right"/>
      <w:pPr>
        <w:ind w:left="6671" w:hanging="180"/>
      </w:pPr>
    </w:lvl>
    <w:lvl w:ilvl="6" w:tplc="0419000F" w:tentative="1">
      <w:start w:val="1"/>
      <w:numFmt w:val="decimal"/>
      <w:lvlText w:val="%7."/>
      <w:lvlJc w:val="left"/>
      <w:pPr>
        <w:ind w:left="7391" w:hanging="360"/>
      </w:pPr>
    </w:lvl>
    <w:lvl w:ilvl="7" w:tplc="04190019" w:tentative="1">
      <w:start w:val="1"/>
      <w:numFmt w:val="lowerLetter"/>
      <w:lvlText w:val="%8."/>
      <w:lvlJc w:val="left"/>
      <w:pPr>
        <w:ind w:left="8111" w:hanging="360"/>
      </w:pPr>
    </w:lvl>
    <w:lvl w:ilvl="8" w:tplc="0419001B" w:tentative="1">
      <w:start w:val="1"/>
      <w:numFmt w:val="lowerRoman"/>
      <w:lvlText w:val="%9."/>
      <w:lvlJc w:val="right"/>
      <w:pPr>
        <w:ind w:left="8831" w:hanging="180"/>
      </w:pPr>
    </w:lvl>
  </w:abstractNum>
  <w:abstractNum w:abstractNumId="76">
    <w:nsid w:val="64D3332F"/>
    <w:multiLevelType w:val="hybridMultilevel"/>
    <w:tmpl w:val="ECD09EE4"/>
    <w:lvl w:ilvl="0" w:tplc="00B2E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BD2BE9"/>
    <w:multiLevelType w:val="hybridMultilevel"/>
    <w:tmpl w:val="9818564E"/>
    <w:lvl w:ilvl="0" w:tplc="347E37C4">
      <w:start w:val="1"/>
      <w:numFmt w:val="decimal"/>
      <w:lvlText w:val="%1."/>
      <w:lvlJc w:val="left"/>
      <w:pPr>
        <w:ind w:left="63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DF4E88"/>
    <w:multiLevelType w:val="hybridMultilevel"/>
    <w:tmpl w:val="EAEACCB0"/>
    <w:lvl w:ilvl="0" w:tplc="105AC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7D0149"/>
    <w:multiLevelType w:val="hybridMultilevel"/>
    <w:tmpl w:val="8D161092"/>
    <w:lvl w:ilvl="0" w:tplc="074896C4">
      <w:start w:val="1"/>
      <w:numFmt w:val="decimal"/>
      <w:lvlText w:val="%1."/>
      <w:lvlJc w:val="left"/>
      <w:pPr>
        <w:ind w:left="63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80">
    <w:nsid w:val="68346F95"/>
    <w:multiLevelType w:val="hybridMultilevel"/>
    <w:tmpl w:val="F18C0D14"/>
    <w:lvl w:ilvl="0" w:tplc="105AC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ED1071"/>
    <w:multiLevelType w:val="hybridMultilevel"/>
    <w:tmpl w:val="676C0010"/>
    <w:lvl w:ilvl="0" w:tplc="AE9880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20D3E29"/>
    <w:multiLevelType w:val="hybridMultilevel"/>
    <w:tmpl w:val="E57C5D04"/>
    <w:lvl w:ilvl="0" w:tplc="035C3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77195B"/>
    <w:multiLevelType w:val="hybridMultilevel"/>
    <w:tmpl w:val="B0869A0C"/>
    <w:lvl w:ilvl="0" w:tplc="4D12218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84">
    <w:nsid w:val="73B53630"/>
    <w:multiLevelType w:val="hybridMultilevel"/>
    <w:tmpl w:val="D3A6FD84"/>
    <w:lvl w:ilvl="0" w:tplc="4CBE6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6E7A99"/>
    <w:multiLevelType w:val="hybridMultilevel"/>
    <w:tmpl w:val="31C81F88"/>
    <w:lvl w:ilvl="0" w:tplc="FDA8BE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4E0740F"/>
    <w:multiLevelType w:val="hybridMultilevel"/>
    <w:tmpl w:val="4DA41F2C"/>
    <w:lvl w:ilvl="0" w:tplc="26666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EF46BE"/>
    <w:multiLevelType w:val="hybridMultilevel"/>
    <w:tmpl w:val="AB508C94"/>
    <w:lvl w:ilvl="0" w:tplc="6F269D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1B644E"/>
    <w:multiLevelType w:val="hybridMultilevel"/>
    <w:tmpl w:val="77B83980"/>
    <w:lvl w:ilvl="0" w:tplc="4ACE3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E972FE"/>
    <w:multiLevelType w:val="hybridMultilevel"/>
    <w:tmpl w:val="9CEA4990"/>
    <w:lvl w:ilvl="0" w:tplc="AAC84274">
      <w:start w:val="1"/>
      <w:numFmt w:val="decimal"/>
      <w:lvlText w:val="%1."/>
      <w:lvlJc w:val="left"/>
      <w:pPr>
        <w:ind w:left="6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87504DD"/>
    <w:multiLevelType w:val="hybridMultilevel"/>
    <w:tmpl w:val="9B7422CE"/>
    <w:lvl w:ilvl="0" w:tplc="E9806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94340AE"/>
    <w:multiLevelType w:val="hybridMultilevel"/>
    <w:tmpl w:val="F98CF670"/>
    <w:lvl w:ilvl="0" w:tplc="D4403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824663"/>
    <w:multiLevelType w:val="hybridMultilevel"/>
    <w:tmpl w:val="6D9EB666"/>
    <w:lvl w:ilvl="0" w:tplc="ECDC3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BA36885"/>
    <w:multiLevelType w:val="hybridMultilevel"/>
    <w:tmpl w:val="0180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B07380"/>
    <w:multiLevelType w:val="hybridMultilevel"/>
    <w:tmpl w:val="1644A230"/>
    <w:lvl w:ilvl="0" w:tplc="AAC84274">
      <w:start w:val="1"/>
      <w:numFmt w:val="decimal"/>
      <w:lvlText w:val="%1."/>
      <w:lvlJc w:val="left"/>
      <w:pPr>
        <w:ind w:left="6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5">
    <w:nsid w:val="7BE72EFF"/>
    <w:multiLevelType w:val="hybridMultilevel"/>
    <w:tmpl w:val="4902318C"/>
    <w:lvl w:ilvl="0" w:tplc="EF52C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F9F3CFA"/>
    <w:multiLevelType w:val="hybridMultilevel"/>
    <w:tmpl w:val="1FB6F816"/>
    <w:lvl w:ilvl="0" w:tplc="105AC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</w:num>
  <w:num w:numId="53">
    <w:abstractNumId w:val="77"/>
  </w:num>
  <w:num w:numId="54">
    <w:abstractNumId w:val="35"/>
  </w:num>
  <w:num w:numId="55">
    <w:abstractNumId w:val="82"/>
  </w:num>
  <w:num w:numId="56">
    <w:abstractNumId w:val="39"/>
  </w:num>
  <w:num w:numId="57">
    <w:abstractNumId w:val="68"/>
  </w:num>
  <w:num w:numId="58">
    <w:abstractNumId w:val="74"/>
  </w:num>
  <w:num w:numId="59">
    <w:abstractNumId w:val="38"/>
  </w:num>
  <w:num w:numId="60">
    <w:abstractNumId w:val="64"/>
  </w:num>
  <w:num w:numId="61">
    <w:abstractNumId w:val="21"/>
  </w:num>
  <w:num w:numId="62">
    <w:abstractNumId w:val="53"/>
  </w:num>
  <w:num w:numId="63">
    <w:abstractNumId w:val="54"/>
  </w:num>
  <w:num w:numId="64">
    <w:abstractNumId w:val="90"/>
  </w:num>
  <w:num w:numId="65">
    <w:abstractNumId w:val="55"/>
  </w:num>
  <w:num w:numId="66">
    <w:abstractNumId w:val="5"/>
  </w:num>
  <w:num w:numId="67">
    <w:abstractNumId w:val="49"/>
  </w:num>
  <w:num w:numId="68">
    <w:abstractNumId w:val="31"/>
  </w:num>
  <w:num w:numId="69">
    <w:abstractNumId w:val="19"/>
  </w:num>
  <w:num w:numId="70">
    <w:abstractNumId w:val="93"/>
  </w:num>
  <w:num w:numId="71">
    <w:abstractNumId w:val="94"/>
  </w:num>
  <w:num w:numId="72">
    <w:abstractNumId w:val="73"/>
  </w:num>
  <w:num w:numId="73">
    <w:abstractNumId w:val="23"/>
  </w:num>
  <w:num w:numId="74">
    <w:abstractNumId w:val="89"/>
  </w:num>
  <w:num w:numId="75">
    <w:abstractNumId w:val="22"/>
  </w:num>
  <w:num w:numId="76">
    <w:abstractNumId w:val="63"/>
  </w:num>
  <w:num w:numId="77">
    <w:abstractNumId w:val="95"/>
  </w:num>
  <w:num w:numId="78">
    <w:abstractNumId w:val="69"/>
  </w:num>
  <w:num w:numId="79">
    <w:abstractNumId w:val="20"/>
  </w:num>
  <w:num w:numId="80">
    <w:abstractNumId w:val="78"/>
  </w:num>
  <w:num w:numId="81">
    <w:abstractNumId w:val="80"/>
  </w:num>
  <w:num w:numId="82">
    <w:abstractNumId w:val="0"/>
  </w:num>
  <w:num w:numId="83">
    <w:abstractNumId w:val="37"/>
  </w:num>
  <w:num w:numId="84">
    <w:abstractNumId w:val="43"/>
  </w:num>
  <w:num w:numId="85">
    <w:abstractNumId w:val="52"/>
  </w:num>
  <w:num w:numId="86">
    <w:abstractNumId w:val="96"/>
  </w:num>
  <w:num w:numId="87">
    <w:abstractNumId w:val="3"/>
  </w:num>
  <w:num w:numId="88">
    <w:abstractNumId w:val="66"/>
  </w:num>
  <w:num w:numId="89">
    <w:abstractNumId w:val="41"/>
  </w:num>
  <w:num w:numId="90">
    <w:abstractNumId w:val="30"/>
  </w:num>
  <w:num w:numId="91">
    <w:abstractNumId w:val="8"/>
  </w:num>
  <w:num w:numId="92">
    <w:abstractNumId w:val="18"/>
  </w:num>
  <w:num w:numId="93">
    <w:abstractNumId w:val="25"/>
  </w:num>
  <w:num w:numId="94">
    <w:abstractNumId w:val="75"/>
  </w:num>
  <w:num w:numId="95">
    <w:abstractNumId w:val="4"/>
  </w:num>
  <w:num w:numId="96">
    <w:abstractNumId w:val="36"/>
  </w:num>
  <w:num w:numId="97">
    <w:abstractNumId w:val="2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E3"/>
    <w:rsid w:val="00024BE8"/>
    <w:rsid w:val="0007030B"/>
    <w:rsid w:val="000A00FB"/>
    <w:rsid w:val="001412FC"/>
    <w:rsid w:val="00251706"/>
    <w:rsid w:val="00363031"/>
    <w:rsid w:val="003A0A17"/>
    <w:rsid w:val="003E00CC"/>
    <w:rsid w:val="003E2BE8"/>
    <w:rsid w:val="003E4C45"/>
    <w:rsid w:val="0042386B"/>
    <w:rsid w:val="00460059"/>
    <w:rsid w:val="004975D5"/>
    <w:rsid w:val="004F3E22"/>
    <w:rsid w:val="00521BA4"/>
    <w:rsid w:val="00532755"/>
    <w:rsid w:val="005A78E1"/>
    <w:rsid w:val="005C6897"/>
    <w:rsid w:val="00657464"/>
    <w:rsid w:val="00690823"/>
    <w:rsid w:val="00783FAF"/>
    <w:rsid w:val="00850819"/>
    <w:rsid w:val="00860CAC"/>
    <w:rsid w:val="009207AC"/>
    <w:rsid w:val="00964309"/>
    <w:rsid w:val="00A12098"/>
    <w:rsid w:val="00A570E3"/>
    <w:rsid w:val="00AA6787"/>
    <w:rsid w:val="00AB1846"/>
    <w:rsid w:val="00B207D7"/>
    <w:rsid w:val="00B77BF3"/>
    <w:rsid w:val="00BC5C9D"/>
    <w:rsid w:val="00CB0422"/>
    <w:rsid w:val="00CC6711"/>
    <w:rsid w:val="00CF71B5"/>
    <w:rsid w:val="00D53FF3"/>
    <w:rsid w:val="00EA33C3"/>
    <w:rsid w:val="00EC3123"/>
    <w:rsid w:val="00F1104A"/>
    <w:rsid w:val="00FB25AC"/>
    <w:rsid w:val="00FB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FB"/>
  </w:style>
  <w:style w:type="paragraph" w:styleId="1">
    <w:name w:val="heading 1"/>
    <w:basedOn w:val="a"/>
    <w:link w:val="10"/>
    <w:qFormat/>
    <w:rsid w:val="00A12098"/>
    <w:pPr>
      <w:spacing w:before="30" w:after="30" w:line="240" w:lineRule="auto"/>
      <w:jc w:val="both"/>
      <w:outlineLvl w:val="0"/>
    </w:pPr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70E3"/>
  </w:style>
  <w:style w:type="character" w:styleId="a5">
    <w:name w:val="page number"/>
    <w:basedOn w:val="a0"/>
    <w:rsid w:val="00A570E3"/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vertAlign w:val="superscript"/>
    </w:rPr>
  </w:style>
  <w:style w:type="table" w:styleId="a9">
    <w:name w:val="Table Grid"/>
    <w:basedOn w:val="a1"/>
    <w:uiPriority w:val="59"/>
    <w:rsid w:val="0007030B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07030B"/>
    <w:pPr>
      <w:widowControl w:val="0"/>
      <w:autoSpaceDE w:val="0"/>
      <w:autoSpaceDN w:val="0"/>
      <w:adjustRightInd w:val="0"/>
      <w:spacing w:after="0" w:line="401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07030B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53FF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ab">
    <w:name w:val="Emphasis"/>
    <w:qFormat/>
    <w:rsid w:val="00EC3123"/>
    <w:rPr>
      <w:i/>
      <w:iCs/>
    </w:rPr>
  </w:style>
  <w:style w:type="character" w:customStyle="1" w:styleId="10">
    <w:name w:val="Заголовок 1 Знак"/>
    <w:basedOn w:val="a0"/>
    <w:link w:val="1"/>
    <w:rsid w:val="00A12098"/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120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A12098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A12098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120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A12098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A12098"/>
    <w:rPr>
      <w:rFonts w:ascii="Calibri" w:eastAsia="Times New Roman" w:hAnsi="Calibri" w:cs="Times New Roman"/>
      <w:szCs w:val="20"/>
      <w:lang w:eastAsia="ru-RU"/>
    </w:rPr>
  </w:style>
  <w:style w:type="paragraph" w:styleId="22">
    <w:name w:val="List Bullet 2"/>
    <w:basedOn w:val="a"/>
    <w:autoRedefine/>
    <w:uiPriority w:val="99"/>
    <w:unhideWhenUsed/>
    <w:rsid w:val="00A12098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ify2">
    <w:name w:val="justify2"/>
    <w:basedOn w:val="a"/>
    <w:uiPriority w:val="99"/>
    <w:rsid w:val="00A120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A12098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A12098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12098"/>
    <w:rPr>
      <w:rFonts w:ascii="Calibri" w:eastAsia="Times New Roman" w:hAnsi="Calibri" w:cs="Times New Roman"/>
      <w:szCs w:val="20"/>
      <w:lang w:eastAsia="ru-RU"/>
    </w:rPr>
  </w:style>
  <w:style w:type="character" w:styleId="af1">
    <w:name w:val="Hyperlink"/>
    <w:uiPriority w:val="99"/>
    <w:unhideWhenUsed/>
    <w:rsid w:val="00A12098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12098"/>
  </w:style>
  <w:style w:type="paragraph" w:styleId="23">
    <w:name w:val="Body Text 2"/>
    <w:basedOn w:val="a"/>
    <w:link w:val="24"/>
    <w:uiPriority w:val="99"/>
    <w:rsid w:val="00A12098"/>
    <w:pPr>
      <w:spacing w:after="120" w:line="48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1209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A120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A120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A1209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5">
    <w:name w:val="Знак2"/>
    <w:basedOn w:val="a"/>
    <w:uiPriority w:val="99"/>
    <w:rsid w:val="00A120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A120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12098"/>
    <w:pPr>
      <w:widowControl w:val="0"/>
      <w:autoSpaceDE w:val="0"/>
      <w:autoSpaceDN w:val="0"/>
      <w:adjustRightInd w:val="0"/>
      <w:spacing w:after="0" w:line="278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12098"/>
    <w:pPr>
      <w:widowControl w:val="0"/>
      <w:autoSpaceDE w:val="0"/>
      <w:autoSpaceDN w:val="0"/>
      <w:adjustRightInd w:val="0"/>
      <w:spacing w:after="0" w:line="276" w:lineRule="exact"/>
      <w:ind w:firstLine="4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A120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A12098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A1209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A12098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uiPriority w:val="99"/>
    <w:semiHidden/>
    <w:unhideWhenUsed/>
    <w:rsid w:val="00A1209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2098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basedOn w:val="a0"/>
    <w:uiPriority w:val="99"/>
    <w:semiHidden/>
    <w:unhideWhenUsed/>
    <w:rsid w:val="00A12098"/>
    <w:rPr>
      <w:color w:val="800080" w:themeColor="followedHyperlink"/>
      <w:u w:val="single"/>
    </w:rPr>
  </w:style>
  <w:style w:type="paragraph" w:customStyle="1" w:styleId="Style2">
    <w:name w:val="Style2"/>
    <w:basedOn w:val="a"/>
    <w:uiPriority w:val="99"/>
    <w:rsid w:val="00A12098"/>
    <w:pPr>
      <w:widowControl w:val="0"/>
      <w:autoSpaceDE w:val="0"/>
      <w:autoSpaceDN w:val="0"/>
      <w:adjustRightInd w:val="0"/>
      <w:spacing w:after="0" w:line="288" w:lineRule="exact"/>
      <w:ind w:hanging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12098"/>
    <w:rPr>
      <w:rFonts w:ascii="Times New Roman" w:hAnsi="Times New Roman" w:cs="Times New Roman" w:hint="default"/>
      <w:sz w:val="24"/>
      <w:szCs w:val="24"/>
    </w:rPr>
  </w:style>
  <w:style w:type="paragraph" w:customStyle="1" w:styleId="Style10">
    <w:name w:val="Style10"/>
    <w:basedOn w:val="a"/>
    <w:uiPriority w:val="99"/>
    <w:rsid w:val="00A12098"/>
    <w:pPr>
      <w:widowControl w:val="0"/>
      <w:autoSpaceDE w:val="0"/>
      <w:autoSpaceDN w:val="0"/>
      <w:adjustRightInd w:val="0"/>
      <w:spacing w:after="0" w:line="324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A12098"/>
    <w:rPr>
      <w:rFonts w:ascii="Times New Roman" w:hAnsi="Times New Roman" w:cs="Times New Roman" w:hint="default"/>
      <w:sz w:val="26"/>
      <w:szCs w:val="26"/>
    </w:rPr>
  </w:style>
  <w:style w:type="paragraph" w:customStyle="1" w:styleId="Style24">
    <w:name w:val="Style24"/>
    <w:basedOn w:val="a"/>
    <w:uiPriority w:val="99"/>
    <w:rsid w:val="00521BA4"/>
    <w:pPr>
      <w:widowControl w:val="0"/>
      <w:autoSpaceDE w:val="0"/>
      <w:autoSpaceDN w:val="0"/>
      <w:adjustRightInd w:val="0"/>
      <w:spacing w:after="0" w:line="324" w:lineRule="exact"/>
      <w:ind w:hanging="3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5327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FB"/>
  </w:style>
  <w:style w:type="paragraph" w:styleId="1">
    <w:name w:val="heading 1"/>
    <w:basedOn w:val="a"/>
    <w:link w:val="10"/>
    <w:qFormat/>
    <w:rsid w:val="00A12098"/>
    <w:pPr>
      <w:spacing w:before="30" w:after="30" w:line="240" w:lineRule="auto"/>
      <w:jc w:val="both"/>
      <w:outlineLvl w:val="0"/>
    </w:pPr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70E3"/>
  </w:style>
  <w:style w:type="character" w:styleId="a5">
    <w:name w:val="page number"/>
    <w:basedOn w:val="a0"/>
    <w:rsid w:val="00A570E3"/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vertAlign w:val="superscript"/>
    </w:rPr>
  </w:style>
  <w:style w:type="table" w:styleId="a9">
    <w:name w:val="Table Grid"/>
    <w:basedOn w:val="a1"/>
    <w:uiPriority w:val="59"/>
    <w:rsid w:val="0007030B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07030B"/>
    <w:pPr>
      <w:widowControl w:val="0"/>
      <w:autoSpaceDE w:val="0"/>
      <w:autoSpaceDN w:val="0"/>
      <w:adjustRightInd w:val="0"/>
      <w:spacing w:after="0" w:line="401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07030B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53FF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ab">
    <w:name w:val="Emphasis"/>
    <w:qFormat/>
    <w:rsid w:val="00EC3123"/>
    <w:rPr>
      <w:i/>
      <w:iCs/>
    </w:rPr>
  </w:style>
  <w:style w:type="character" w:customStyle="1" w:styleId="10">
    <w:name w:val="Заголовок 1 Знак"/>
    <w:basedOn w:val="a0"/>
    <w:link w:val="1"/>
    <w:rsid w:val="00A12098"/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120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A12098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A12098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120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A12098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A12098"/>
    <w:rPr>
      <w:rFonts w:ascii="Calibri" w:eastAsia="Times New Roman" w:hAnsi="Calibri" w:cs="Times New Roman"/>
      <w:szCs w:val="20"/>
      <w:lang w:eastAsia="ru-RU"/>
    </w:rPr>
  </w:style>
  <w:style w:type="paragraph" w:styleId="22">
    <w:name w:val="List Bullet 2"/>
    <w:basedOn w:val="a"/>
    <w:autoRedefine/>
    <w:uiPriority w:val="99"/>
    <w:unhideWhenUsed/>
    <w:rsid w:val="00A12098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ify2">
    <w:name w:val="justify2"/>
    <w:basedOn w:val="a"/>
    <w:uiPriority w:val="99"/>
    <w:rsid w:val="00A120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A12098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A12098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12098"/>
    <w:rPr>
      <w:rFonts w:ascii="Calibri" w:eastAsia="Times New Roman" w:hAnsi="Calibri" w:cs="Times New Roman"/>
      <w:szCs w:val="20"/>
      <w:lang w:eastAsia="ru-RU"/>
    </w:rPr>
  </w:style>
  <w:style w:type="character" w:styleId="af1">
    <w:name w:val="Hyperlink"/>
    <w:uiPriority w:val="99"/>
    <w:unhideWhenUsed/>
    <w:rsid w:val="00A12098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12098"/>
  </w:style>
  <w:style w:type="paragraph" w:styleId="23">
    <w:name w:val="Body Text 2"/>
    <w:basedOn w:val="a"/>
    <w:link w:val="24"/>
    <w:uiPriority w:val="99"/>
    <w:rsid w:val="00A12098"/>
    <w:pPr>
      <w:spacing w:after="120" w:line="48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1209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A120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A120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A1209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5">
    <w:name w:val="Знак2"/>
    <w:basedOn w:val="a"/>
    <w:uiPriority w:val="99"/>
    <w:rsid w:val="00A120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A120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12098"/>
    <w:pPr>
      <w:widowControl w:val="0"/>
      <w:autoSpaceDE w:val="0"/>
      <w:autoSpaceDN w:val="0"/>
      <w:adjustRightInd w:val="0"/>
      <w:spacing w:after="0" w:line="278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12098"/>
    <w:pPr>
      <w:widowControl w:val="0"/>
      <w:autoSpaceDE w:val="0"/>
      <w:autoSpaceDN w:val="0"/>
      <w:adjustRightInd w:val="0"/>
      <w:spacing w:after="0" w:line="276" w:lineRule="exact"/>
      <w:ind w:firstLine="4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A120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A12098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A1209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A12098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uiPriority w:val="99"/>
    <w:semiHidden/>
    <w:unhideWhenUsed/>
    <w:rsid w:val="00A1209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2098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basedOn w:val="a0"/>
    <w:uiPriority w:val="99"/>
    <w:semiHidden/>
    <w:unhideWhenUsed/>
    <w:rsid w:val="00A12098"/>
    <w:rPr>
      <w:color w:val="800080" w:themeColor="followedHyperlink"/>
      <w:u w:val="single"/>
    </w:rPr>
  </w:style>
  <w:style w:type="paragraph" w:customStyle="1" w:styleId="Style2">
    <w:name w:val="Style2"/>
    <w:basedOn w:val="a"/>
    <w:uiPriority w:val="99"/>
    <w:rsid w:val="00A12098"/>
    <w:pPr>
      <w:widowControl w:val="0"/>
      <w:autoSpaceDE w:val="0"/>
      <w:autoSpaceDN w:val="0"/>
      <w:adjustRightInd w:val="0"/>
      <w:spacing w:after="0" w:line="288" w:lineRule="exact"/>
      <w:ind w:hanging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12098"/>
    <w:rPr>
      <w:rFonts w:ascii="Times New Roman" w:hAnsi="Times New Roman" w:cs="Times New Roman" w:hint="default"/>
      <w:sz w:val="24"/>
      <w:szCs w:val="24"/>
    </w:rPr>
  </w:style>
  <w:style w:type="paragraph" w:customStyle="1" w:styleId="Style10">
    <w:name w:val="Style10"/>
    <w:basedOn w:val="a"/>
    <w:uiPriority w:val="99"/>
    <w:rsid w:val="00A12098"/>
    <w:pPr>
      <w:widowControl w:val="0"/>
      <w:autoSpaceDE w:val="0"/>
      <w:autoSpaceDN w:val="0"/>
      <w:adjustRightInd w:val="0"/>
      <w:spacing w:after="0" w:line="324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A12098"/>
    <w:rPr>
      <w:rFonts w:ascii="Times New Roman" w:hAnsi="Times New Roman" w:cs="Times New Roman" w:hint="default"/>
      <w:sz w:val="26"/>
      <w:szCs w:val="26"/>
    </w:rPr>
  </w:style>
  <w:style w:type="paragraph" w:customStyle="1" w:styleId="Style24">
    <w:name w:val="Style24"/>
    <w:basedOn w:val="a"/>
    <w:uiPriority w:val="99"/>
    <w:rsid w:val="00521BA4"/>
    <w:pPr>
      <w:widowControl w:val="0"/>
      <w:autoSpaceDE w:val="0"/>
      <w:autoSpaceDN w:val="0"/>
      <w:adjustRightInd w:val="0"/>
      <w:spacing w:after="0" w:line="324" w:lineRule="exact"/>
      <w:ind w:hanging="3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5327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tekar.ru/biznes-29/13.htm" TargetMode="External"/><Relationship Id="rId18" Type="http://schemas.openxmlformats.org/officeDocument/2006/relationships/hyperlink" Target="http://bibliotekar.ru/biznes-29/21.htm" TargetMode="External"/><Relationship Id="rId26" Type="http://schemas.openxmlformats.org/officeDocument/2006/relationships/hyperlink" Target="http://bibliotekar.ru/biznes-29/39.htm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bibliotekar.ru/biznes-29/30.htm" TargetMode="External"/><Relationship Id="rId34" Type="http://schemas.openxmlformats.org/officeDocument/2006/relationships/hyperlink" Target="http://bibliotekar.ru/biznes-29/52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tekar.ru/biznes-29/12.htm" TargetMode="External"/><Relationship Id="rId17" Type="http://schemas.openxmlformats.org/officeDocument/2006/relationships/hyperlink" Target="http://bibliotekar.ru/biznes-29/19.htm" TargetMode="External"/><Relationship Id="rId25" Type="http://schemas.openxmlformats.org/officeDocument/2006/relationships/hyperlink" Target="http://bibliotekar.ru/biznes-29/38.htm" TargetMode="External"/><Relationship Id="rId33" Type="http://schemas.openxmlformats.org/officeDocument/2006/relationships/hyperlink" Target="http://bibliotekar.ru/biznes-29/51.ht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tekar.ru/biznes-29/18.htm" TargetMode="External"/><Relationship Id="rId20" Type="http://schemas.openxmlformats.org/officeDocument/2006/relationships/hyperlink" Target="http://bibliotekar.ru/biznes-29/28.htm" TargetMode="External"/><Relationship Id="rId29" Type="http://schemas.openxmlformats.org/officeDocument/2006/relationships/hyperlink" Target="http://bibliotekar.ru/biznes-29/45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tekar.ru/biznes-29/8.htm" TargetMode="External"/><Relationship Id="rId24" Type="http://schemas.openxmlformats.org/officeDocument/2006/relationships/hyperlink" Target="http://bibliotekar.ru/biznes-29/37.htm" TargetMode="External"/><Relationship Id="rId32" Type="http://schemas.openxmlformats.org/officeDocument/2006/relationships/hyperlink" Target="http://bibliotekar.ru/biznes-29/49.htm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tekar.ru/biznes-29/16.htm" TargetMode="External"/><Relationship Id="rId23" Type="http://schemas.openxmlformats.org/officeDocument/2006/relationships/hyperlink" Target="http://bibliotekar.ru/biznes-29/36.htm" TargetMode="External"/><Relationship Id="rId28" Type="http://schemas.openxmlformats.org/officeDocument/2006/relationships/hyperlink" Target="http://bibliotekar.ru/biznes-29/43.htm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aup.ru/books/m152/8_1.htm" TargetMode="External"/><Relationship Id="rId19" Type="http://schemas.openxmlformats.org/officeDocument/2006/relationships/hyperlink" Target="http://bibliotekar.ru/biznes-29/26.htm" TargetMode="External"/><Relationship Id="rId31" Type="http://schemas.openxmlformats.org/officeDocument/2006/relationships/hyperlink" Target="http://bibliotekar.ru/biznes-29/4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p.ru/books/m152/1_5.htm" TargetMode="External"/><Relationship Id="rId14" Type="http://schemas.openxmlformats.org/officeDocument/2006/relationships/hyperlink" Target="http://bibliotekar.ru/biznes-29/15.htm" TargetMode="External"/><Relationship Id="rId22" Type="http://schemas.openxmlformats.org/officeDocument/2006/relationships/hyperlink" Target="http://bibliotekar.ru/biznes-29/33.htm" TargetMode="External"/><Relationship Id="rId27" Type="http://schemas.openxmlformats.org/officeDocument/2006/relationships/hyperlink" Target="http://bibliotekar.ru/biznes-29/42.htm" TargetMode="External"/><Relationship Id="rId30" Type="http://schemas.openxmlformats.org/officeDocument/2006/relationships/hyperlink" Target="http://bibliotekar.ru/biznes-29/46.htm" TargetMode="External"/><Relationship Id="rId35" Type="http://schemas.openxmlformats.org/officeDocument/2006/relationships/hyperlink" Target="http://bibliotekar.ru/biznes-29/5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10298</Words>
  <Characters>58705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ЛПЗ</cp:lastModifiedBy>
  <cp:revision>8</cp:revision>
  <dcterms:created xsi:type="dcterms:W3CDTF">2017-03-13T11:08:00Z</dcterms:created>
  <dcterms:modified xsi:type="dcterms:W3CDTF">2018-04-02T07:54:00Z</dcterms:modified>
</cp:coreProperties>
</file>