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E3" w:rsidRPr="00EC3123" w:rsidRDefault="003541DE" w:rsidP="00A12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177165</wp:posOffset>
            </wp:positionV>
            <wp:extent cx="7477125" cy="10338435"/>
            <wp:effectExtent l="0" t="0" r="9525" b="5715"/>
            <wp:wrapTight wrapText="bothSides">
              <wp:wrapPolygon edited="0">
                <wp:start x="0" y="0"/>
                <wp:lineTo x="0" y="21572"/>
                <wp:lineTo x="21572" y="21572"/>
                <wp:lineTo x="21572" y="0"/>
                <wp:lineTo x="0" y="0"/>
              </wp:wrapPolygon>
            </wp:wrapTight>
            <wp:docPr id="1" name="Рисунок 1" descr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33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Организация-разработчик:</w:t>
      </w:r>
      <w:r w:rsidR="0007030B" w:rsidRPr="00EC3123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профессиональное образовательное учреждение «Нефтегазоразведочный техникум» г. Оренбурга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Бусловская Елена Сергеевна,  преподаватель ГАПОУ НГРТг. Оренбурга;</w:t>
      </w:r>
    </w:p>
    <w:p w:rsidR="0007030B" w:rsidRPr="00EC3123" w:rsidRDefault="0007030B" w:rsidP="00A1209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Левина Мария Владимировна,  преподаватель ГАПОУ НГРТг. Оренбурга;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Рассмотрена на совместном заседании МК профессиональных и общепрофессиональных дисциплин и мастеров производственного обучения</w:t>
      </w: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Пр. № ________  от «____»__________ 201_ г.</w:t>
      </w: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7"/>
        <w:gridCol w:w="4917"/>
      </w:tblGrid>
      <w:tr w:rsidR="0007030B" w:rsidRPr="00EC3123" w:rsidTr="00D53FF3">
        <w:tc>
          <w:tcPr>
            <w:tcW w:w="4917" w:type="dxa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123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МК профессиональных и общепрофессиональных дисциплин и  мастеров производственного обучения</w:t>
            </w:r>
          </w:p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Методист </w:t>
            </w:r>
          </w:p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7" w:type="dxa"/>
          </w:tcPr>
          <w:p w:rsidR="0007030B" w:rsidRPr="00EC3123" w:rsidRDefault="0007030B" w:rsidP="00A120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_______________Бусловская Е.С. </w:t>
            </w:r>
          </w:p>
          <w:p w:rsidR="0007030B" w:rsidRPr="00EC3123" w:rsidRDefault="0007030B" w:rsidP="00A120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</w:t>
            </w:r>
          </w:p>
          <w:p w:rsidR="0007030B" w:rsidRPr="00EC3123" w:rsidRDefault="0007030B" w:rsidP="00A1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C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_______________Маслова Н.Б.</w:t>
            </w:r>
          </w:p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570E3" w:rsidRPr="00EC3123" w:rsidRDefault="00A570E3" w:rsidP="00A1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570E3" w:rsidRPr="00EC3123" w:rsidRDefault="00A570E3" w:rsidP="00A1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570E3" w:rsidRPr="00EC3123" w:rsidTr="00D53FF3">
        <w:trPr>
          <w:trHeight w:val="394"/>
        </w:trPr>
        <w:tc>
          <w:tcPr>
            <w:tcW w:w="9007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1. ОБЩАЯ ХАРАКТЕРИСТИКА ПРИМЕРНОЙ ПРОГРАММЫ ПРОФЕССИОНАЛЬНОГО МОДУЛЯ</w:t>
            </w:r>
          </w:p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0E3" w:rsidRPr="00EC3123" w:rsidTr="00D53FF3">
        <w:trPr>
          <w:trHeight w:val="720"/>
        </w:trPr>
        <w:tc>
          <w:tcPr>
            <w:tcW w:w="9007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2. СТРУКТУРА И СОДЕРЖАНИЕ ПРОФЕССИОНАЛЬНОГО МОДУЛЯ</w:t>
            </w:r>
          </w:p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3" w:rsidRPr="00EC3123" w:rsidTr="00D53FF3">
        <w:trPr>
          <w:trHeight w:val="594"/>
        </w:trPr>
        <w:tc>
          <w:tcPr>
            <w:tcW w:w="9007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 xml:space="preserve">3. ПРИМЕРНЫЕ УСЛОВИЯ РЕАЛИЗАЦИИ ПРОГРАММЫ </w:t>
            </w:r>
          </w:p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3" w:rsidRPr="00EC3123" w:rsidTr="00D53FF3">
        <w:trPr>
          <w:trHeight w:val="692"/>
        </w:trPr>
        <w:tc>
          <w:tcPr>
            <w:tcW w:w="9007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4. КОНТРОЛЬ И ОЦЕНКА РЕЗУЛЬТАТОВ ОСВОЕНИЯ ПРОФЕССИОНАЛЬНОГО МОДУЛЯ (ВИДА ДЕЯТЕЛЬНОСТИ</w:t>
            </w:r>
            <w:r w:rsidRPr="00EC3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570E3" w:rsidRPr="00EC3123" w:rsidSect="00D53FF3">
          <w:pgSz w:w="11906" w:h="16838"/>
          <w:pgMar w:top="1134" w:right="850" w:bottom="1134" w:left="1701" w:header="708" w:footer="708" w:gutter="0"/>
          <w:cols w:space="720"/>
        </w:sect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ПРИМЕРНОЙ ПРОГРАММЫ 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профессионального модуля является частью примерной основной образовательной программы в соответствии с ФГОС СПО </w:t>
      </w:r>
      <w:r w:rsidR="0007030B" w:rsidRPr="00EC3123">
        <w:rPr>
          <w:rFonts w:ascii="Times New Roman" w:hAnsi="Times New Roman" w:cs="Times New Roman"/>
          <w:sz w:val="24"/>
          <w:szCs w:val="24"/>
        </w:rPr>
        <w:t>18.02.12 Технология аналитического контроля химических соединений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</w:t>
      </w:r>
      <w:r w:rsidR="00EC3123" w:rsidRPr="00EC3123">
        <w:rPr>
          <w:rFonts w:ascii="Times New Roman" w:hAnsi="Times New Roman" w:cs="Times New Roman"/>
          <w:sz w:val="24"/>
          <w:szCs w:val="24"/>
        </w:rPr>
        <w:t xml:space="preserve"> </w:t>
      </w:r>
      <w:r w:rsidR="00557CDF">
        <w:rPr>
          <w:rFonts w:ascii="Times New Roman" w:hAnsi="Times New Roman" w:cs="Times New Roman"/>
          <w:sz w:val="24"/>
          <w:szCs w:val="24"/>
        </w:rPr>
        <w:t>«</w:t>
      </w:r>
      <w:r w:rsidR="00557CDF">
        <w:rPr>
          <w:rFonts w:ascii="Times New Roman" w:hAnsi="Times New Roman"/>
          <w:sz w:val="24"/>
          <w:szCs w:val="24"/>
        </w:rPr>
        <w:t xml:space="preserve">Выполнение работ по профессии «Лаборант химического анализа» </w:t>
      </w:r>
      <w:r w:rsidRPr="00EC3123">
        <w:rPr>
          <w:rFonts w:ascii="Times New Roman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A570E3" w:rsidRPr="00EC3123" w:rsidTr="00D53FF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557CDF" w:rsidRPr="00EC3123" w:rsidTr="00D53FF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DF">
              <w:rPr>
                <w:rFonts w:ascii="Times New Roman" w:hAnsi="Times New Roman" w:cs="Times New Roman"/>
                <w:sz w:val="24"/>
                <w:szCs w:val="24"/>
              </w:rPr>
              <w:t>ПК. 4.1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DF">
              <w:rPr>
                <w:rFonts w:ascii="Times New Roman" w:hAnsi="Times New Roman" w:cs="Times New Roman"/>
                <w:sz w:val="24"/>
                <w:szCs w:val="24"/>
              </w:rPr>
              <w:t>Пользоваться лабораторной посудой различного назначения, мыть и сушить посуду в соответствии с требованиями химического анализа.</w:t>
            </w:r>
          </w:p>
        </w:tc>
      </w:tr>
      <w:tr w:rsidR="00557CDF" w:rsidRPr="00EC3123" w:rsidTr="00D53F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DF">
              <w:rPr>
                <w:rFonts w:ascii="Times New Roman" w:hAnsi="Times New Roman" w:cs="Times New Roman"/>
                <w:sz w:val="24"/>
                <w:szCs w:val="24"/>
              </w:rPr>
              <w:t>ПК.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DF">
              <w:rPr>
                <w:rFonts w:ascii="Times New Roman" w:hAnsi="Times New Roman" w:cs="Times New Roman"/>
                <w:sz w:val="24"/>
                <w:szCs w:val="24"/>
              </w:rPr>
              <w:t>Подготавливать для анализа приборы и оборудование</w:t>
            </w:r>
          </w:p>
        </w:tc>
      </w:tr>
      <w:tr w:rsidR="00557CDF" w:rsidRPr="00EC3123" w:rsidTr="00D53F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DF">
              <w:rPr>
                <w:rFonts w:ascii="Times New Roman" w:hAnsi="Times New Roman" w:cs="Times New Roman"/>
                <w:sz w:val="24"/>
                <w:szCs w:val="24"/>
              </w:rPr>
              <w:t>ПК. 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DF">
              <w:rPr>
                <w:rFonts w:ascii="Times New Roman" w:hAnsi="Times New Roman" w:cs="Times New Roman"/>
                <w:sz w:val="24"/>
                <w:szCs w:val="24"/>
              </w:rPr>
              <w:t>Готовить    растворы    точной    и    приблизительной концентрации.</w:t>
            </w:r>
          </w:p>
        </w:tc>
      </w:tr>
      <w:tr w:rsidR="00557CDF" w:rsidRPr="00EC3123" w:rsidTr="00D53F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DF">
              <w:rPr>
                <w:rFonts w:ascii="Times New Roman" w:hAnsi="Times New Roman" w:cs="Times New Roman"/>
                <w:sz w:val="24"/>
                <w:szCs w:val="24"/>
              </w:rPr>
              <w:t>ПК. 4.4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DF">
              <w:rPr>
                <w:rFonts w:ascii="Times New Roman" w:hAnsi="Times New Roman" w:cs="Times New Roman"/>
                <w:sz w:val="24"/>
                <w:szCs w:val="24"/>
              </w:rPr>
              <w:t>Вьполнять основные  лабораторные операции</w:t>
            </w:r>
          </w:p>
        </w:tc>
      </w:tr>
      <w:tr w:rsidR="00557CDF" w:rsidRPr="00EC3123" w:rsidTr="00D53F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DF">
              <w:rPr>
                <w:rFonts w:ascii="Times New Roman" w:hAnsi="Times New Roman" w:cs="Times New Roman"/>
                <w:sz w:val="24"/>
                <w:szCs w:val="24"/>
              </w:rPr>
              <w:t>ПК. 4.5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DF">
              <w:rPr>
                <w:rFonts w:ascii="Times New Roman" w:hAnsi="Times New Roman" w:cs="Times New Roman"/>
                <w:sz w:val="24"/>
                <w:szCs w:val="24"/>
              </w:rPr>
              <w:t>Применять   методы   количественного   и   качественного анализа при проведении технохимического контроля</w:t>
            </w:r>
          </w:p>
        </w:tc>
      </w:tr>
      <w:tr w:rsidR="00557CDF" w:rsidRPr="00EC3123" w:rsidTr="00D53F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DF">
              <w:rPr>
                <w:rFonts w:ascii="Times New Roman" w:hAnsi="Times New Roman" w:cs="Times New Roman"/>
                <w:sz w:val="24"/>
                <w:szCs w:val="24"/>
              </w:rPr>
              <w:t>ПК. 4.6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DF">
              <w:rPr>
                <w:rFonts w:ascii="Times New Roman" w:hAnsi="Times New Roman" w:cs="Times New Roman"/>
                <w:sz w:val="24"/>
                <w:szCs w:val="24"/>
              </w:rPr>
              <w:t xml:space="preserve">Снимать показания  приборов и рассчитывать результаты измерений </w:t>
            </w: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A570E3" w:rsidRPr="00EC3123" w:rsidTr="00D53FF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07030B" w:rsidRPr="00EC3123" w:rsidTr="00D53F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 xml:space="preserve">ОК </w:t>
            </w:r>
            <w:r w:rsidRPr="00EC3123">
              <w:rPr>
                <w:rStyle w:val="FontStyle43"/>
                <w:spacing w:val="-30"/>
                <w:sz w:val="24"/>
                <w:szCs w:val="24"/>
              </w:rPr>
              <w:t>01.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7030B" w:rsidRPr="00EC3123" w:rsidTr="00D53F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570E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CDF" w:rsidRDefault="00557CDF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CDF" w:rsidRPr="00EC3123" w:rsidRDefault="00557CDF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 ПК/ разделов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2620"/>
        <w:gridCol w:w="1971"/>
        <w:gridCol w:w="2187"/>
        <w:gridCol w:w="1496"/>
      </w:tblGrid>
      <w:tr w:rsidR="00A570E3" w:rsidRPr="00557CDF" w:rsidTr="00557CDF">
        <w:tc>
          <w:tcPr>
            <w:tcW w:w="1610" w:type="dxa"/>
            <w:vMerge w:val="restart"/>
            <w:shd w:val="clear" w:color="auto" w:fill="auto"/>
          </w:tcPr>
          <w:p w:rsidR="00A570E3" w:rsidRPr="00557CDF" w:rsidRDefault="00A570E3" w:rsidP="00557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7CDF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8244" w:type="dxa"/>
            <w:gridSpan w:val="4"/>
            <w:shd w:val="clear" w:color="auto" w:fill="auto"/>
          </w:tcPr>
          <w:p w:rsidR="00A570E3" w:rsidRPr="00557CDF" w:rsidRDefault="00A570E3" w:rsidP="00557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7CDF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</w:tr>
      <w:tr w:rsidR="00F1104A" w:rsidRPr="00557CDF" w:rsidTr="00557CDF">
        <w:tc>
          <w:tcPr>
            <w:tcW w:w="1610" w:type="dxa"/>
            <w:vMerge/>
            <w:shd w:val="clear" w:color="auto" w:fill="auto"/>
          </w:tcPr>
          <w:p w:rsidR="00A570E3" w:rsidRPr="00557CDF" w:rsidRDefault="00A570E3" w:rsidP="00557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3" w:type="dxa"/>
            <w:shd w:val="clear" w:color="auto" w:fill="auto"/>
          </w:tcPr>
          <w:p w:rsidR="00A570E3" w:rsidRPr="00557CDF" w:rsidRDefault="00A570E3" w:rsidP="00557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7CDF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011" w:type="dxa"/>
            <w:shd w:val="clear" w:color="auto" w:fill="auto"/>
          </w:tcPr>
          <w:p w:rsidR="00A570E3" w:rsidRPr="00557CDF" w:rsidRDefault="00A570E3" w:rsidP="00557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7CDF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2036" w:type="dxa"/>
            <w:shd w:val="clear" w:color="auto" w:fill="auto"/>
          </w:tcPr>
          <w:p w:rsidR="00A570E3" w:rsidRPr="00557CDF" w:rsidRDefault="00A570E3" w:rsidP="00557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7CDF">
              <w:rPr>
                <w:rFonts w:ascii="Times New Roman" w:hAnsi="Times New Roman" w:cs="Times New Roman"/>
                <w:b/>
              </w:rPr>
              <w:t>Знания</w:t>
            </w:r>
          </w:p>
        </w:tc>
        <w:tc>
          <w:tcPr>
            <w:tcW w:w="1524" w:type="dxa"/>
            <w:shd w:val="clear" w:color="auto" w:fill="auto"/>
          </w:tcPr>
          <w:p w:rsidR="00A570E3" w:rsidRPr="00557CDF" w:rsidRDefault="00A570E3" w:rsidP="00557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7CDF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A570E3" w:rsidRPr="00557CDF" w:rsidTr="00EC3123">
        <w:tc>
          <w:tcPr>
            <w:tcW w:w="9854" w:type="dxa"/>
            <w:gridSpan w:val="5"/>
            <w:shd w:val="clear" w:color="auto" w:fill="auto"/>
          </w:tcPr>
          <w:p w:rsidR="00A570E3" w:rsidRPr="00557CDF" w:rsidRDefault="00A570E3" w:rsidP="00557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7CDF">
              <w:rPr>
                <w:rFonts w:ascii="Times New Roman" w:hAnsi="Times New Roman" w:cs="Times New Roman"/>
                <w:b/>
              </w:rPr>
              <w:t>Дескрипторы профессиональных компетенций</w:t>
            </w:r>
          </w:p>
        </w:tc>
      </w:tr>
      <w:tr w:rsidR="00557CDF" w:rsidRPr="00557CDF" w:rsidTr="00557CDF">
        <w:trPr>
          <w:trHeight w:val="2683"/>
        </w:trPr>
        <w:tc>
          <w:tcPr>
            <w:tcW w:w="1610" w:type="dxa"/>
            <w:shd w:val="clear" w:color="auto" w:fill="auto"/>
          </w:tcPr>
          <w:p w:rsidR="00557CDF" w:rsidRPr="00557CDF" w:rsidRDefault="00557CDF" w:rsidP="00557CDF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ПК. 4.1</w:t>
            </w:r>
          </w:p>
        </w:tc>
        <w:tc>
          <w:tcPr>
            <w:tcW w:w="2673" w:type="dxa"/>
            <w:shd w:val="clear" w:color="auto" w:fill="auto"/>
          </w:tcPr>
          <w:p w:rsidR="00557CDF" w:rsidRPr="00557CDF" w:rsidRDefault="00557CDF" w:rsidP="00557CDF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7CDF">
              <w:rPr>
                <w:rStyle w:val="FontStyle46"/>
                <w:sz w:val="22"/>
                <w:szCs w:val="22"/>
              </w:rPr>
              <w:t xml:space="preserve">Пользоваться лабораторной посудой различного назначения, мыть и сушить посуду в соответствии с </w:t>
            </w:r>
            <w:r w:rsidRPr="00557CDF">
              <w:rPr>
                <w:rStyle w:val="FontStyle31"/>
                <w:b w:val="0"/>
                <w:sz w:val="22"/>
                <w:szCs w:val="22"/>
              </w:rPr>
              <w:t>требованиями</w:t>
            </w:r>
            <w:r w:rsidRPr="00557CDF">
              <w:rPr>
                <w:rStyle w:val="FontStyle31"/>
                <w:sz w:val="22"/>
                <w:szCs w:val="22"/>
              </w:rPr>
              <w:t xml:space="preserve"> </w:t>
            </w:r>
            <w:r w:rsidRPr="00557CDF">
              <w:rPr>
                <w:rStyle w:val="FontStyle46"/>
                <w:sz w:val="22"/>
                <w:szCs w:val="22"/>
              </w:rPr>
              <w:t>химического анализа.</w:t>
            </w:r>
          </w:p>
        </w:tc>
        <w:tc>
          <w:tcPr>
            <w:tcW w:w="2011" w:type="dxa"/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Ум</w:t>
            </w:r>
            <w:r>
              <w:rPr>
                <w:rFonts w:ascii="Times New Roman" w:hAnsi="Times New Roman" w:cs="Times New Roman"/>
              </w:rPr>
              <w:t xml:space="preserve">еть </w:t>
            </w:r>
            <w:r w:rsidRPr="00557CDF">
              <w:rPr>
                <w:rFonts w:ascii="Times New Roman" w:hAnsi="Times New Roman" w:cs="Times New Roman"/>
              </w:rPr>
              <w:t>пользоваться лабораторной посудой различного назначения, мыть и сушить посуду в соответствии с требованиями химического анализа.</w:t>
            </w:r>
          </w:p>
        </w:tc>
        <w:tc>
          <w:tcPr>
            <w:tcW w:w="2036" w:type="dxa"/>
            <w:shd w:val="clear" w:color="auto" w:fill="auto"/>
          </w:tcPr>
          <w:p w:rsidR="00557CDF" w:rsidRPr="00557CDF" w:rsidRDefault="00557CDF" w:rsidP="00557CDF">
            <w:pPr>
              <w:pStyle w:val="Style11"/>
              <w:tabs>
                <w:tab w:val="left" w:pos="390"/>
              </w:tabs>
              <w:suppressAutoHyphens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>
              <w:rPr>
                <w:rStyle w:val="FontStyle41"/>
                <w:sz w:val="22"/>
                <w:szCs w:val="22"/>
              </w:rPr>
              <w:t xml:space="preserve">Знать </w:t>
            </w:r>
            <w:r w:rsidRPr="00557CDF">
              <w:rPr>
                <w:rStyle w:val="FontStyle41"/>
                <w:sz w:val="22"/>
                <w:szCs w:val="22"/>
              </w:rPr>
              <w:t>назначение и ктассификацию химической посуды;</w:t>
            </w:r>
          </w:p>
          <w:p w:rsidR="00557CDF" w:rsidRPr="00557CDF" w:rsidRDefault="00557CDF" w:rsidP="00557CDF">
            <w:pPr>
              <w:pStyle w:val="Style11"/>
              <w:tabs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7CDF">
              <w:rPr>
                <w:rStyle w:val="FontStyle41"/>
                <w:sz w:val="22"/>
                <w:szCs w:val="22"/>
              </w:rPr>
              <w:t>теоретические основы и методы определения основных показателей.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Оборудование лабораторий ГАПОУ НГРТ г. Оренбурга</w:t>
            </w:r>
          </w:p>
        </w:tc>
      </w:tr>
      <w:tr w:rsidR="00557CDF" w:rsidRPr="00557CDF" w:rsidTr="00557CDF">
        <w:tc>
          <w:tcPr>
            <w:tcW w:w="1610" w:type="dxa"/>
            <w:shd w:val="clear" w:color="auto" w:fill="auto"/>
          </w:tcPr>
          <w:p w:rsidR="00557CDF" w:rsidRPr="00557CDF" w:rsidRDefault="00557CDF" w:rsidP="00557CDF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ПК. 4.2</w:t>
            </w:r>
          </w:p>
        </w:tc>
        <w:tc>
          <w:tcPr>
            <w:tcW w:w="2673" w:type="dxa"/>
            <w:shd w:val="clear" w:color="auto" w:fill="auto"/>
          </w:tcPr>
          <w:p w:rsidR="00557CDF" w:rsidRPr="00557CDF" w:rsidRDefault="00557CDF" w:rsidP="0055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Style w:val="FontStyle46"/>
                <w:sz w:val="22"/>
                <w:szCs w:val="22"/>
              </w:rPr>
              <w:t>Подготавливать для анализа приборы и оборудование</w:t>
            </w:r>
          </w:p>
        </w:tc>
        <w:tc>
          <w:tcPr>
            <w:tcW w:w="2011" w:type="dxa"/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Подготавлива</w:t>
            </w:r>
            <w:r w:rsidRPr="00557CD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557CDF">
              <w:rPr>
                <w:rFonts w:ascii="Times New Roman" w:hAnsi="Times New Roman" w:cs="Times New Roman"/>
              </w:rPr>
              <w:t xml:space="preserve"> для анализа приборы и оборудование</w:t>
            </w:r>
          </w:p>
        </w:tc>
        <w:tc>
          <w:tcPr>
            <w:tcW w:w="2036" w:type="dxa"/>
            <w:shd w:val="clear" w:color="auto" w:fill="auto"/>
          </w:tcPr>
          <w:p w:rsidR="00557CDF" w:rsidRPr="00557CDF" w:rsidRDefault="00557CDF" w:rsidP="00557CDF">
            <w:pPr>
              <w:pStyle w:val="Style11"/>
              <w:tabs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1"/>
                <w:sz w:val="22"/>
                <w:szCs w:val="22"/>
              </w:rPr>
              <w:t xml:space="preserve">Знать </w:t>
            </w:r>
            <w:r w:rsidRPr="00557CDF">
              <w:rPr>
                <w:rStyle w:val="FontStyle41"/>
                <w:sz w:val="22"/>
                <w:szCs w:val="22"/>
              </w:rPr>
              <w:t>теоретические основы и методы определения основных показателей.</w:t>
            </w:r>
          </w:p>
        </w:tc>
        <w:tc>
          <w:tcPr>
            <w:tcW w:w="1524" w:type="dxa"/>
            <w:vMerge/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7CDF" w:rsidRPr="00557CDF" w:rsidTr="00557CDF">
        <w:tc>
          <w:tcPr>
            <w:tcW w:w="1610" w:type="dxa"/>
            <w:shd w:val="clear" w:color="auto" w:fill="auto"/>
          </w:tcPr>
          <w:p w:rsidR="00557CDF" w:rsidRPr="00557CDF" w:rsidRDefault="00557CDF" w:rsidP="00557CDF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ПК. 4.3</w:t>
            </w:r>
          </w:p>
        </w:tc>
        <w:tc>
          <w:tcPr>
            <w:tcW w:w="2673" w:type="dxa"/>
            <w:shd w:val="clear" w:color="auto" w:fill="auto"/>
          </w:tcPr>
          <w:p w:rsidR="00557CDF" w:rsidRPr="00557CDF" w:rsidRDefault="00557CDF" w:rsidP="00557CDF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7CDF">
              <w:rPr>
                <w:rStyle w:val="FontStyle46"/>
                <w:sz w:val="22"/>
                <w:szCs w:val="22"/>
              </w:rPr>
              <w:t>Готовить    растворы    точной    и    приблизительной концентрации.</w:t>
            </w:r>
          </w:p>
        </w:tc>
        <w:tc>
          <w:tcPr>
            <w:tcW w:w="2011" w:type="dxa"/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Обладать </w:t>
            </w:r>
            <w:r w:rsidRPr="00557CDF">
              <w:rPr>
                <w:rFonts w:ascii="Times New Roman" w:hAnsi="Times New Roman" w:cs="Times New Roman"/>
              </w:rPr>
              <w:t>навыками приготовления растворов    точной    и    приблизительной концентрации.</w:t>
            </w:r>
          </w:p>
        </w:tc>
        <w:tc>
          <w:tcPr>
            <w:tcW w:w="2036" w:type="dxa"/>
            <w:shd w:val="clear" w:color="auto" w:fill="auto"/>
          </w:tcPr>
          <w:p w:rsidR="00557CDF" w:rsidRPr="00557CDF" w:rsidRDefault="00557CDF" w:rsidP="00557CDF">
            <w:pPr>
              <w:pStyle w:val="Style11"/>
              <w:tabs>
                <w:tab w:val="left" w:pos="390"/>
              </w:tabs>
              <w:suppressAutoHyphens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>
              <w:rPr>
                <w:rStyle w:val="FontStyle41"/>
                <w:sz w:val="22"/>
                <w:szCs w:val="22"/>
              </w:rPr>
              <w:t xml:space="preserve">Знать </w:t>
            </w:r>
            <w:r w:rsidRPr="00557CDF">
              <w:rPr>
                <w:rStyle w:val="FontStyle41"/>
                <w:sz w:val="22"/>
                <w:szCs w:val="22"/>
              </w:rPr>
              <w:t>свойства реактивов:</w:t>
            </w:r>
          </w:p>
          <w:p w:rsidR="00557CDF" w:rsidRPr="00557CDF" w:rsidRDefault="00557CDF" w:rsidP="00557CDF">
            <w:pPr>
              <w:pStyle w:val="Style11"/>
              <w:tabs>
                <w:tab w:val="left" w:pos="390"/>
              </w:tabs>
              <w:suppressAutoHyphens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557CDF">
              <w:rPr>
                <w:rStyle w:val="FontStyle41"/>
                <w:sz w:val="22"/>
                <w:szCs w:val="22"/>
              </w:rPr>
              <w:t>требования, предъявляемые к реактивам; классификацию и маркировку реактивов;</w:t>
            </w:r>
          </w:p>
          <w:p w:rsidR="00557CDF" w:rsidRPr="00557CDF" w:rsidRDefault="00557CDF" w:rsidP="00557CDF">
            <w:pPr>
              <w:pStyle w:val="Style11"/>
              <w:tabs>
                <w:tab w:val="left" w:pos="390"/>
              </w:tabs>
              <w:suppressAutoHyphens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557CDF">
              <w:rPr>
                <w:rStyle w:val="FontStyle41"/>
                <w:sz w:val="22"/>
                <w:szCs w:val="22"/>
              </w:rPr>
              <w:t>правила обращения с ядовитыми и горючими веществами</w:t>
            </w:r>
          </w:p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7CDF" w:rsidRPr="00557CDF" w:rsidTr="00557CDF">
        <w:tc>
          <w:tcPr>
            <w:tcW w:w="1610" w:type="dxa"/>
            <w:shd w:val="clear" w:color="auto" w:fill="auto"/>
          </w:tcPr>
          <w:p w:rsidR="00557CDF" w:rsidRPr="00557CDF" w:rsidRDefault="00557CDF" w:rsidP="00557CDF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ПК. 4.4</w:t>
            </w:r>
          </w:p>
        </w:tc>
        <w:tc>
          <w:tcPr>
            <w:tcW w:w="2673" w:type="dxa"/>
            <w:shd w:val="clear" w:color="auto" w:fill="auto"/>
          </w:tcPr>
          <w:p w:rsidR="00557CDF" w:rsidRPr="00557CDF" w:rsidRDefault="00557CDF" w:rsidP="00557CDF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7CDF">
              <w:rPr>
                <w:rStyle w:val="FontStyle46"/>
                <w:sz w:val="22"/>
                <w:szCs w:val="22"/>
              </w:rPr>
              <w:t xml:space="preserve">Вьполнять </w:t>
            </w:r>
            <w:r w:rsidRPr="00557CDF">
              <w:rPr>
                <w:rStyle w:val="FontStyle31"/>
                <w:b w:val="0"/>
                <w:sz w:val="22"/>
                <w:szCs w:val="22"/>
              </w:rPr>
              <w:t>основные</w:t>
            </w:r>
            <w:r w:rsidRPr="00557CDF">
              <w:rPr>
                <w:rStyle w:val="FontStyle31"/>
                <w:sz w:val="22"/>
                <w:szCs w:val="22"/>
              </w:rPr>
              <w:t xml:space="preserve">  </w:t>
            </w:r>
            <w:r w:rsidRPr="00557CDF">
              <w:rPr>
                <w:rStyle w:val="FontStyle46"/>
                <w:sz w:val="22"/>
                <w:szCs w:val="22"/>
              </w:rPr>
              <w:t>лабораторные операции</w:t>
            </w:r>
          </w:p>
        </w:tc>
        <w:tc>
          <w:tcPr>
            <w:tcW w:w="2011" w:type="dxa"/>
            <w:shd w:val="clear" w:color="auto" w:fill="auto"/>
          </w:tcPr>
          <w:p w:rsidR="00557CDF" w:rsidRPr="00557CDF" w:rsidRDefault="00557CDF" w:rsidP="00D46F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Выполня</w:t>
            </w:r>
            <w:r w:rsidR="00D46F9B">
              <w:rPr>
                <w:rFonts w:ascii="Times New Roman" w:hAnsi="Times New Roman" w:cs="Times New Roman"/>
              </w:rPr>
              <w:t>ть</w:t>
            </w:r>
            <w:r w:rsidRPr="00557CDF">
              <w:rPr>
                <w:rFonts w:ascii="Times New Roman" w:hAnsi="Times New Roman" w:cs="Times New Roman"/>
              </w:rPr>
              <w:t xml:space="preserve"> основные  лабораторные операции</w:t>
            </w:r>
          </w:p>
        </w:tc>
        <w:tc>
          <w:tcPr>
            <w:tcW w:w="2036" w:type="dxa"/>
            <w:shd w:val="clear" w:color="auto" w:fill="auto"/>
          </w:tcPr>
          <w:p w:rsidR="00557CDF" w:rsidRPr="00557CDF" w:rsidRDefault="00557CDF" w:rsidP="00557CDF">
            <w:pPr>
              <w:pStyle w:val="Style11"/>
              <w:tabs>
                <w:tab w:val="left" w:pos="390"/>
              </w:tabs>
              <w:suppressAutoHyphens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557CDF">
              <w:rPr>
                <w:rStyle w:val="FontStyle41"/>
                <w:sz w:val="22"/>
                <w:szCs w:val="22"/>
              </w:rPr>
              <w:t>технику отбора проб и проведения анализа;</w:t>
            </w:r>
          </w:p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7CDF" w:rsidRPr="00557CDF" w:rsidTr="00557CDF">
        <w:trPr>
          <w:trHeight w:val="2284"/>
        </w:trPr>
        <w:tc>
          <w:tcPr>
            <w:tcW w:w="1610" w:type="dxa"/>
            <w:shd w:val="clear" w:color="auto" w:fill="auto"/>
          </w:tcPr>
          <w:p w:rsidR="00557CDF" w:rsidRPr="00557CDF" w:rsidRDefault="00557CDF" w:rsidP="00557CDF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ПК. 4.5</w:t>
            </w:r>
          </w:p>
        </w:tc>
        <w:tc>
          <w:tcPr>
            <w:tcW w:w="2673" w:type="dxa"/>
            <w:shd w:val="clear" w:color="auto" w:fill="auto"/>
          </w:tcPr>
          <w:p w:rsidR="00557CDF" w:rsidRPr="00557CDF" w:rsidRDefault="00557CDF" w:rsidP="0055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Style w:val="FontStyle46"/>
                <w:sz w:val="22"/>
                <w:szCs w:val="22"/>
              </w:rPr>
              <w:t>Применять   методы   количественного   и   качественного анализа при проведении технохимического контроля</w:t>
            </w:r>
          </w:p>
        </w:tc>
        <w:tc>
          <w:tcPr>
            <w:tcW w:w="2011" w:type="dxa"/>
            <w:shd w:val="clear" w:color="auto" w:fill="auto"/>
          </w:tcPr>
          <w:p w:rsidR="00557CDF" w:rsidRPr="00557CDF" w:rsidRDefault="00557CDF" w:rsidP="00D46F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Уме</w:t>
            </w:r>
            <w:r w:rsidR="00D46F9B">
              <w:rPr>
                <w:rFonts w:ascii="Times New Roman" w:hAnsi="Times New Roman" w:cs="Times New Roman"/>
              </w:rPr>
              <w:t>ть</w:t>
            </w:r>
            <w:r w:rsidRPr="00557CDF">
              <w:rPr>
                <w:rFonts w:ascii="Times New Roman" w:hAnsi="Times New Roman" w:cs="Times New Roman"/>
              </w:rPr>
              <w:t xml:space="preserve"> применять   методы   количественного   и   качественного анализа при проведении технохимического контроля</w:t>
            </w:r>
          </w:p>
        </w:tc>
        <w:tc>
          <w:tcPr>
            <w:tcW w:w="2036" w:type="dxa"/>
            <w:shd w:val="clear" w:color="auto" w:fill="auto"/>
          </w:tcPr>
          <w:p w:rsidR="00557CDF" w:rsidRPr="00557CDF" w:rsidRDefault="00557CDF" w:rsidP="00557CDF">
            <w:pPr>
              <w:pStyle w:val="Style11"/>
              <w:tabs>
                <w:tab w:val="left" w:pos="390"/>
              </w:tabs>
              <w:suppressAutoHyphens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557CDF">
              <w:rPr>
                <w:rStyle w:val="FontStyle41"/>
                <w:sz w:val="22"/>
                <w:szCs w:val="22"/>
              </w:rPr>
              <w:t>требования, предъявляемые к анализируемому веществу;</w:t>
            </w:r>
          </w:p>
          <w:p w:rsidR="00557CDF" w:rsidRPr="00557CDF" w:rsidRDefault="00557CDF" w:rsidP="00557CDF">
            <w:pPr>
              <w:pStyle w:val="Style11"/>
              <w:tabs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CDF">
              <w:rPr>
                <w:rStyle w:val="FontStyle41"/>
                <w:sz w:val="22"/>
                <w:szCs w:val="22"/>
              </w:rPr>
              <w:t>теоретические основы и методы определения основных показателей.</w:t>
            </w:r>
          </w:p>
        </w:tc>
        <w:tc>
          <w:tcPr>
            <w:tcW w:w="1524" w:type="dxa"/>
            <w:vMerge/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7CDF" w:rsidRPr="00557CDF" w:rsidTr="00557CDF">
        <w:tc>
          <w:tcPr>
            <w:tcW w:w="1610" w:type="dxa"/>
            <w:shd w:val="clear" w:color="auto" w:fill="auto"/>
          </w:tcPr>
          <w:p w:rsidR="00557CDF" w:rsidRPr="00557CDF" w:rsidRDefault="00557CDF" w:rsidP="00557CDF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ПК. 4.6</w:t>
            </w:r>
          </w:p>
        </w:tc>
        <w:tc>
          <w:tcPr>
            <w:tcW w:w="2673" w:type="dxa"/>
            <w:shd w:val="clear" w:color="auto" w:fill="auto"/>
          </w:tcPr>
          <w:p w:rsidR="00557CDF" w:rsidRPr="00557CDF" w:rsidRDefault="00557CDF" w:rsidP="00557CDF">
            <w:pPr>
              <w:pStyle w:val="Style2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7CDF">
              <w:rPr>
                <w:rStyle w:val="FontStyle40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Снимать показания  приборов и рассчитывать результаты измерений </w:t>
            </w:r>
          </w:p>
        </w:tc>
        <w:tc>
          <w:tcPr>
            <w:tcW w:w="2011" w:type="dxa"/>
            <w:shd w:val="clear" w:color="auto" w:fill="auto"/>
          </w:tcPr>
          <w:p w:rsidR="00557CDF" w:rsidRPr="00557CDF" w:rsidRDefault="00557CDF" w:rsidP="00D46F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Снима</w:t>
            </w:r>
            <w:r w:rsidR="00D46F9B">
              <w:rPr>
                <w:rFonts w:ascii="Times New Roman" w:hAnsi="Times New Roman" w:cs="Times New Roman"/>
              </w:rPr>
              <w:t xml:space="preserve">ть </w:t>
            </w:r>
            <w:r w:rsidRPr="00557CDF">
              <w:rPr>
                <w:rFonts w:ascii="Times New Roman" w:hAnsi="Times New Roman" w:cs="Times New Roman"/>
              </w:rPr>
              <w:t xml:space="preserve">показания  приборов и рассчитывать результаты измерений </w:t>
            </w:r>
          </w:p>
        </w:tc>
        <w:tc>
          <w:tcPr>
            <w:tcW w:w="2036" w:type="dxa"/>
            <w:shd w:val="clear" w:color="auto" w:fill="auto"/>
          </w:tcPr>
          <w:p w:rsidR="00557CDF" w:rsidRPr="00557CDF" w:rsidRDefault="00557CDF" w:rsidP="00557CDF">
            <w:pPr>
              <w:pStyle w:val="Style11"/>
              <w:tabs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7CDF">
              <w:rPr>
                <w:rStyle w:val="FontStyle41"/>
                <w:sz w:val="22"/>
                <w:szCs w:val="22"/>
              </w:rPr>
              <w:t>теоретические основы и методы определения основных показателей.</w:t>
            </w:r>
          </w:p>
        </w:tc>
        <w:tc>
          <w:tcPr>
            <w:tcW w:w="1524" w:type="dxa"/>
            <w:vMerge/>
            <w:shd w:val="clear" w:color="auto" w:fill="auto"/>
          </w:tcPr>
          <w:p w:rsidR="00557CDF" w:rsidRPr="00557CDF" w:rsidRDefault="00557CDF" w:rsidP="00557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4C63" w:rsidRPr="00557CDF" w:rsidTr="00557CDF">
        <w:tc>
          <w:tcPr>
            <w:tcW w:w="1610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ОК 01</w:t>
            </w:r>
          </w:p>
        </w:tc>
        <w:tc>
          <w:tcPr>
            <w:tcW w:w="2673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Распознавание сложных проблемные ситуации в различных контекстах.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Проведение анализа </w:t>
            </w:r>
            <w:r w:rsidRPr="00557CDF">
              <w:rPr>
                <w:rFonts w:ascii="Times New Roman" w:hAnsi="Times New Roman" w:cs="Times New Roman"/>
              </w:rPr>
              <w:lastRenderedPageBreak/>
              <w:t>сложных  итуаций при решении задач  профессиональной деятельности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Определение этапов решения задачи.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Определение потребности в информации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Осуществление эффективного поиска.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Оценка рисков на каждом шагу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lastRenderedPageBreak/>
              <w:t>Распознавать задачу и/или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проблему в профессионально</w:t>
            </w:r>
            <w:r w:rsidRPr="00557CDF">
              <w:rPr>
                <w:rFonts w:ascii="Times New Roman" w:hAnsi="Times New Roman" w:cs="Times New Roman"/>
              </w:rPr>
              <w:lastRenderedPageBreak/>
              <w:t>м и/или социальном контексте;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Анализировать задачу и/или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проблему и выделять её составные части;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Составить план действия,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Определить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необходимые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ресурсы;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Владеть актуальными методами работы в профессиональной и смежных сферах;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Реализовать составленный план;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036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lastRenderedPageBreak/>
              <w:t>Актуальный профессиональн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ый и социальный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контекст, в котором </w:t>
            </w:r>
            <w:r w:rsidRPr="00557CDF">
              <w:rPr>
                <w:rFonts w:ascii="Times New Roman" w:hAnsi="Times New Roman" w:cs="Times New Roman"/>
              </w:rPr>
              <w:lastRenderedPageBreak/>
              <w:t>приходится работать и жить;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Основные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источники информации и ресурсы для решения  задач и проблем в профессиональн ом и/или социальном контексте.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Алгоритмы выполнения работ в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профессиональн ой и смежных областях;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Методы работы в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профессиональн ой и смежных сферах.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Структура плана для решения задач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Порядок оценки результатов решения задач профессиональн ой деятельности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C63" w:rsidRPr="00557CDF" w:rsidTr="00557CDF">
        <w:tc>
          <w:tcPr>
            <w:tcW w:w="1610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lastRenderedPageBreak/>
              <w:t>ОК 2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Проведение анализа полученной информации, выделяет в ней главные аспекты.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Структурировать отобранную информацию в соответствии с параметрами поиска;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Интерпретация полученной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информации в контексте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профессиональной </w:t>
            </w:r>
            <w:r w:rsidRPr="00557CDF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011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lastRenderedPageBreak/>
              <w:t>Определять задачи поиска информации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Определять необходимые источники информации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Планировать процесс поиска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Структурировать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получаемую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информацию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Выделять наиболее значимое в перечне информации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Оценивать практическую значимость </w:t>
            </w:r>
            <w:r w:rsidRPr="00557CDF">
              <w:rPr>
                <w:rFonts w:ascii="Times New Roman" w:hAnsi="Times New Roman" w:cs="Times New Roman"/>
              </w:rPr>
              <w:lastRenderedPageBreak/>
              <w:t>результатов поиска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Оформлять результаты поиска</w:t>
            </w:r>
          </w:p>
        </w:tc>
        <w:tc>
          <w:tcPr>
            <w:tcW w:w="2036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lastRenderedPageBreak/>
              <w:t>Номенклатура информационны источников применяемых в профессиональн ой деятельности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Приемы структурирован ия информации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Формат оформления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Результатов поиска информации</w:t>
            </w:r>
          </w:p>
        </w:tc>
        <w:tc>
          <w:tcPr>
            <w:tcW w:w="1524" w:type="dxa"/>
            <w:vMerge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C63" w:rsidRPr="00557CDF" w:rsidTr="00557CDF">
        <w:tc>
          <w:tcPr>
            <w:tcW w:w="1610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lastRenderedPageBreak/>
              <w:t>ОК 3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Использование актуальной  ормативно-правовой документацию по профессии(специальности)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Применение современной научной профессиональной терминологии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Определение траектории профессионального развития и самообразования</w:t>
            </w:r>
          </w:p>
        </w:tc>
        <w:tc>
          <w:tcPr>
            <w:tcW w:w="2011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Выстраивать траектории профессионального и личностного развития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36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Содержание актуальной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нормативно- правовой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документации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Современная научная и профессиональн ая терминология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Возможные траектории профессионального развития и самообразования</w:t>
            </w:r>
          </w:p>
        </w:tc>
        <w:tc>
          <w:tcPr>
            <w:tcW w:w="1524" w:type="dxa"/>
            <w:vMerge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C63" w:rsidRPr="00557CDF" w:rsidTr="00557CDF">
        <w:tc>
          <w:tcPr>
            <w:tcW w:w="1610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2673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Участие в деловом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общении для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эффективного решения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деловых задач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Планирование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профессиональной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деяте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льность</w:t>
            </w:r>
          </w:p>
        </w:tc>
        <w:tc>
          <w:tcPr>
            <w:tcW w:w="2011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Организовывать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работу коллектива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и команды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Взаимодействовать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с коллегами,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руководством,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клиентами. </w:t>
            </w:r>
          </w:p>
        </w:tc>
        <w:tc>
          <w:tcPr>
            <w:tcW w:w="2036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Психология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коллектива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Психология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личности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Основы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проектной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деятельности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C63" w:rsidRPr="00557CDF" w:rsidTr="00557CDF">
        <w:tc>
          <w:tcPr>
            <w:tcW w:w="1610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2673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Грамотно устно и письменно излагать свои мысли по профессиональной тематике на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государственном языке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Проявление толерантность в рабочем коллективе</w:t>
            </w:r>
          </w:p>
        </w:tc>
        <w:tc>
          <w:tcPr>
            <w:tcW w:w="2011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Излагать свои мысли на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государственном языке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Оформлять документы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36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Особенности социального и культурного контекста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Правила оформления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документов.</w:t>
            </w:r>
          </w:p>
        </w:tc>
        <w:tc>
          <w:tcPr>
            <w:tcW w:w="1524" w:type="dxa"/>
            <w:vMerge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C63" w:rsidRPr="00557CDF" w:rsidTr="00557CDF">
        <w:tc>
          <w:tcPr>
            <w:tcW w:w="1610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2673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Понимать значимость своей профессии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(специальности)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Демонстрация поведения на основе общечеловеческих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ценностей.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Описывать значимость своей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Профессии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Презентовать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структуру профессиональной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деятельности по профессии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(специальности)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36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Сущность гражданско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-патриотической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Позиции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Общечеловеческие ценности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Правила поведения в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ходе выполнения профессиональной деятельности</w:t>
            </w:r>
          </w:p>
        </w:tc>
        <w:tc>
          <w:tcPr>
            <w:tcW w:w="1524" w:type="dxa"/>
            <w:vMerge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C63" w:rsidRPr="00557CDF" w:rsidTr="00557CDF">
        <w:tc>
          <w:tcPr>
            <w:tcW w:w="1610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2673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Соблюдение правил экологической безопасности при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ведении профессиональной деятельности;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Обеспечивать ресурсосбережение на рабочем месте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Соблюдать нормы экологической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Безопасности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Определять направления ресурсосбережения в рамках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профессиональной деятельности по профессии </w:t>
            </w:r>
            <w:r w:rsidRPr="00557CDF">
              <w:rPr>
                <w:rFonts w:ascii="Times New Roman" w:hAnsi="Times New Roman" w:cs="Times New Roman"/>
              </w:rPr>
              <w:lastRenderedPageBreak/>
              <w:t>(специальности)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36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Основные ресурсы задействованные в профессиональной деятельности.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lastRenderedPageBreak/>
              <w:t>Пути обеспечения ресурсосбережения.</w:t>
            </w:r>
          </w:p>
        </w:tc>
        <w:tc>
          <w:tcPr>
            <w:tcW w:w="1524" w:type="dxa"/>
            <w:vMerge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C63" w:rsidRPr="00557CDF" w:rsidTr="00557CDF">
        <w:tc>
          <w:tcPr>
            <w:tcW w:w="1610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lastRenderedPageBreak/>
              <w:t>ОК 8</w:t>
            </w:r>
          </w:p>
        </w:tc>
        <w:tc>
          <w:tcPr>
            <w:tcW w:w="2673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Сохранение и укрепление здоровья посредством использования средств физической культуры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Поддержание уровня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физической подготовленности для успешной реализации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профессиональной деятельности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Использовать физкультурно-оздоровительную деятельность для укрепления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здоровья, достижения жизненных и профессиональных целей;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Применять рациональные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приемы двигательных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функций в профессиональной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деятельности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Пользоваться средствами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профилактики перенапряжения характерными для данной профессии (специальности)</w:t>
            </w:r>
          </w:p>
        </w:tc>
        <w:tc>
          <w:tcPr>
            <w:tcW w:w="2036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Роль физической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культуры в общекультурном,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профессиональном 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социальном развитии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человека;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Основы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здорового образа жизни;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Условия профессиональн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ой деятельности и зоны риска физического здоровья для профессии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(специальности)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Средства профилактики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перенапряжения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C63" w:rsidRPr="00557CDF" w:rsidTr="00557CDF">
        <w:tc>
          <w:tcPr>
            <w:tcW w:w="1610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2673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Применение средств информатизации и информационных технологий для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реализации профессиональной 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011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Применять средства информационных технологий для решения профессиональных задач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Использовать современное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  <w:tc>
          <w:tcPr>
            <w:tcW w:w="2036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Современные средства 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устройства информатизации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Порядок их применения и программное обеспечение в профессиональной деятельности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C63" w:rsidRPr="00557CDF" w:rsidTr="00557CDF">
        <w:tc>
          <w:tcPr>
            <w:tcW w:w="1610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2673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Применение в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профессиональной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инструкций на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государственном 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иностранном языке.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Ведение общения на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профессиональные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темы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Понимать общий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смысл ч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етко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произнесенных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высказываний на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известные темы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(профессиональные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и бытовые),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понимать тексты на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базовые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профессиональные темы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участвовать в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диалогах на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знакомые общие 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профессиональные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lastRenderedPageBreak/>
              <w:t>темы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строить простые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высказывания о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себе и о своей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профессионально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й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деятельности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кратко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обосновывать 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объяснить свои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действия (текущие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и планируемые)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писать простые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связные сообщения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на знакомые или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интересующие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профессиональные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2036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lastRenderedPageBreak/>
              <w:t xml:space="preserve">правила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построения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простых 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сложных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предложений на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профессиональн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ые темы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основные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обще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употребите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льные глаголы (бытовая 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профессиональн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ая лексика)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лексический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минимум,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относящийся к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описанию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предметов,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lastRenderedPageBreak/>
              <w:t xml:space="preserve">средств 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процессов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профессиональн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ой деятельности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особенности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произношения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правила чтения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текстов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профессиональн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ой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направленности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C63" w:rsidRPr="00557CDF" w:rsidTr="00557CDF">
        <w:tc>
          <w:tcPr>
            <w:tcW w:w="1610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lastRenderedPageBreak/>
              <w:t>ОК 11</w:t>
            </w:r>
          </w:p>
        </w:tc>
        <w:tc>
          <w:tcPr>
            <w:tcW w:w="2673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Определение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инвестиционную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привлекательность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коммерческих идей в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рамках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профессиональной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деятельности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Составлять бизнес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план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Презентовать бизнес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-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идею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Определение источников </w:t>
            </w:r>
          </w:p>
          <w:p w:rsidR="00557CDF" w:rsidRDefault="00557CDF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Ф</w:t>
            </w:r>
            <w:r w:rsidR="007C4C63" w:rsidRPr="00557CDF">
              <w:rPr>
                <w:rFonts w:ascii="Times New Roman" w:hAnsi="Times New Roman" w:cs="Times New Roman"/>
              </w:rPr>
              <w:t>инансирования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Применение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грамотных кредитных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продуктов для открытия дела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Выявлять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достоинства 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недостатки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коммерческой идеи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Презентовать деи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открытия собственного дела в профессиональной деятельности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Оформлять бизнес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-план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Рассчитывать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размеры выплат по процентным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ставкам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кредитования</w:t>
            </w:r>
          </w:p>
        </w:tc>
        <w:tc>
          <w:tcPr>
            <w:tcW w:w="2036" w:type="dxa"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Основы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предпринимательской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деятельности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Основы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финансовой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грамотности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Правила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разработки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бизнес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-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планов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Порядок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выстраивания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презентации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Кредитные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банковские </w:t>
            </w:r>
          </w:p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 xml:space="preserve">продукты </w:t>
            </w:r>
          </w:p>
          <w:p w:rsidR="007C4C63" w:rsidRPr="00557CDF" w:rsidRDefault="007C4C63" w:rsidP="0055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7C4C63" w:rsidRPr="00557CDF" w:rsidRDefault="007C4C63" w:rsidP="0055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570E3" w:rsidRPr="00EC3123" w:rsidSect="00D53FF3">
          <w:pgSz w:w="11907" w:h="16840"/>
          <w:pgMar w:top="1134" w:right="851" w:bottom="992" w:left="1418" w:header="709" w:footer="709" w:gutter="0"/>
          <w:cols w:space="720"/>
        </w:sect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3594"/>
        <w:gridCol w:w="1153"/>
        <w:gridCol w:w="767"/>
        <w:gridCol w:w="1588"/>
        <w:gridCol w:w="1141"/>
        <w:gridCol w:w="825"/>
        <w:gridCol w:w="1141"/>
        <w:gridCol w:w="1070"/>
        <w:gridCol w:w="1910"/>
      </w:tblGrid>
      <w:tr w:rsidR="00EC3123" w:rsidRPr="00EC3123" w:rsidTr="00A12098">
        <w:trPr>
          <w:trHeight w:val="435"/>
          <w:jc w:val="center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 часов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EC3123" w:rsidRPr="00EC3123" w:rsidTr="00A12098">
        <w:trPr>
          <w:trHeight w:val="435"/>
          <w:jc w:val="center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Учебная,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(по профилю специальности),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123" w:rsidRPr="00EC3123" w:rsidTr="00A12098">
        <w:trPr>
          <w:trHeight w:val="390"/>
          <w:jc w:val="center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123" w:rsidRPr="00EC3123" w:rsidTr="00A12098">
        <w:trPr>
          <w:trHeight w:val="390"/>
          <w:jc w:val="center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7CDF" w:rsidRPr="00EC3123" w:rsidTr="00557CDF">
        <w:trPr>
          <w:jc w:val="center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ПК 4.1-ПК 4.6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Пользоваться лабораторной посудой различного назначения, мыть и сушить посуду в соответствии с требованиями химического анализа.</w:t>
            </w:r>
          </w:p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Подготавливать для анализа приборы и оборудование</w:t>
            </w:r>
          </w:p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Готовить    растворы    точной    и    приблизительной концентрации.</w:t>
            </w:r>
          </w:p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Вьполнять основные  лабораторные операции</w:t>
            </w:r>
          </w:p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Применять   методы   количественного   и   качественного анализа при проведении технохимического контроля</w:t>
            </w:r>
          </w:p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Снимать показания  приборов и рассчитывать результаты измерений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CDF" w:rsidRPr="00557CDF" w:rsidRDefault="00123171" w:rsidP="00557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CDF" w:rsidRPr="00557CDF" w:rsidRDefault="00123171" w:rsidP="00557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557CDF" w:rsidRPr="00557CDF" w:rsidRDefault="00557CDF" w:rsidP="00557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68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CDF" w:rsidRPr="00557CDF" w:rsidRDefault="00557CDF" w:rsidP="00557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CDF" w:rsidRPr="00557CDF" w:rsidRDefault="00557CDF" w:rsidP="00123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7</w:t>
            </w:r>
            <w:r w:rsidR="00123171">
              <w:rPr>
                <w:rFonts w:ascii="Times New Roman" w:hAnsi="Times New Roman"/>
              </w:rPr>
              <w:t>8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CDF" w:rsidRPr="00557CDF" w:rsidRDefault="00557CDF" w:rsidP="00557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CDF" w:rsidRPr="00557CDF" w:rsidRDefault="00557CDF" w:rsidP="00557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CDF" w:rsidRPr="00557CDF" w:rsidRDefault="00557CDF" w:rsidP="00557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36</w:t>
            </w:r>
          </w:p>
        </w:tc>
      </w:tr>
      <w:tr w:rsidR="00557CDF" w:rsidRPr="00EC3123" w:rsidTr="00557CDF">
        <w:trPr>
          <w:jc w:val="center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Производственная практика ( по профилю специальности), часов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CDF" w:rsidRPr="00557CDF" w:rsidRDefault="00557CDF" w:rsidP="00557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CDF" w:rsidRPr="00557CDF" w:rsidRDefault="00557CDF" w:rsidP="00557C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CDF" w:rsidRPr="00557CDF" w:rsidRDefault="00557CDF" w:rsidP="00557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7CDF" w:rsidRPr="00EC3123" w:rsidTr="00557CDF">
        <w:trPr>
          <w:trHeight w:val="46"/>
          <w:jc w:val="center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CDF" w:rsidRPr="00557CDF" w:rsidRDefault="00557CDF" w:rsidP="00557CDF">
            <w:pPr>
              <w:spacing w:after="0" w:line="240" w:lineRule="auto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CDF" w:rsidRPr="00557CDF" w:rsidRDefault="00557CDF" w:rsidP="00123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34</w:t>
            </w:r>
            <w:r w:rsidR="00123171">
              <w:rPr>
                <w:rFonts w:ascii="Times New Roman" w:hAnsi="Times New Roman"/>
              </w:rPr>
              <w:t>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7CDF" w:rsidRPr="00557CDF" w:rsidRDefault="00123171" w:rsidP="00557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CDF" w:rsidRPr="00557CDF" w:rsidRDefault="00557CDF" w:rsidP="00557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68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CDF" w:rsidRPr="00557CDF" w:rsidRDefault="00557CDF" w:rsidP="00557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CDF" w:rsidRPr="00557CDF" w:rsidRDefault="00557CDF" w:rsidP="00123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7</w:t>
            </w:r>
            <w:r w:rsidR="00123171">
              <w:rPr>
                <w:rFonts w:ascii="Times New Roman" w:hAnsi="Times New Roman"/>
              </w:rPr>
              <w:t>8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CDF" w:rsidRPr="00557CDF" w:rsidRDefault="00557CDF" w:rsidP="00557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CDF" w:rsidRPr="00557CDF" w:rsidRDefault="00557CDF" w:rsidP="00557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CDF" w:rsidRPr="00557CDF" w:rsidRDefault="00557CDF" w:rsidP="00557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CDF">
              <w:rPr>
                <w:rFonts w:ascii="Times New Roman" w:hAnsi="Times New Roman"/>
              </w:rPr>
              <w:t>36</w:t>
            </w: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098" w:rsidRDefault="00A12098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098" w:rsidRDefault="00A12098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pPr w:leftFromText="180" w:rightFromText="180" w:vertAnchor="text" w:horzAnchor="margin" w:tblpY="806"/>
        <w:tblOverlap w:val="never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454"/>
        <w:gridCol w:w="299"/>
        <w:gridCol w:w="15"/>
        <w:gridCol w:w="33"/>
        <w:gridCol w:w="30"/>
        <w:gridCol w:w="30"/>
        <w:gridCol w:w="564"/>
        <w:gridCol w:w="66"/>
        <w:gridCol w:w="2079"/>
      </w:tblGrid>
      <w:tr w:rsidR="00123171" w:rsidRPr="00123171" w:rsidTr="00123171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123171" w:rsidRPr="00123171" w:rsidTr="00123171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23171" w:rsidRPr="00123171" w:rsidTr="00123171">
        <w:trPr>
          <w:trHeight w:val="20"/>
        </w:trPr>
        <w:tc>
          <w:tcPr>
            <w:tcW w:w="49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04.01. Химическая технология и анализ                                                                                                                                   234</w:t>
            </w:r>
          </w:p>
        </w:tc>
      </w:tr>
      <w:tr w:rsidR="00123171" w:rsidRPr="00123171" w:rsidTr="00123171">
        <w:trPr>
          <w:trHeight w:val="20"/>
        </w:trPr>
        <w:tc>
          <w:tcPr>
            <w:tcW w:w="49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1. Введение в химическую технологию                                                                                                                                   24</w:t>
            </w:r>
          </w:p>
        </w:tc>
      </w:tr>
      <w:tr w:rsidR="00123171" w:rsidRPr="00123171" w:rsidTr="00123171">
        <w:trPr>
          <w:trHeight w:val="282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3689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Химическая технология как научная основа</w:t>
            </w:r>
          </w:p>
          <w:p w:rsidR="00123171" w:rsidRPr="00123171" w:rsidRDefault="00123171" w:rsidP="001942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Человечество и окружающая среда</w:t>
            </w:r>
          </w:p>
          <w:p w:rsidR="00123171" w:rsidRPr="00123171" w:rsidRDefault="00123171" w:rsidP="001942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окружающей среды и материального производства</w:t>
            </w:r>
          </w:p>
          <w:p w:rsidR="00123171" w:rsidRPr="00123171" w:rsidRDefault="00123171" w:rsidP="001942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промышленного производства на окружающую среду</w:t>
            </w:r>
          </w:p>
          <w:p w:rsidR="00123171" w:rsidRPr="00123171" w:rsidRDefault="00123171" w:rsidP="001942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размещения химических производств</w:t>
            </w:r>
          </w:p>
          <w:p w:rsidR="00123171" w:rsidRPr="00123171" w:rsidRDefault="00123171" w:rsidP="001942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и рациональное использование сырья</w:t>
            </w:r>
          </w:p>
          <w:p w:rsidR="00123171" w:rsidRPr="00123171" w:rsidRDefault="00123171" w:rsidP="001942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сырья к переработке</w:t>
            </w:r>
          </w:p>
          <w:p w:rsidR="00123171" w:rsidRPr="00123171" w:rsidRDefault="00123171" w:rsidP="001942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 химической промышленности</w:t>
            </w:r>
          </w:p>
          <w:p w:rsidR="00123171" w:rsidRPr="00123171" w:rsidRDefault="00123171" w:rsidP="001942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воды, свойства воды</w:t>
            </w:r>
          </w:p>
          <w:p w:rsidR="00123171" w:rsidRPr="00123171" w:rsidRDefault="00123171" w:rsidP="001942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водных ресурсов</w:t>
            </w:r>
          </w:p>
          <w:p w:rsidR="00123171" w:rsidRPr="00123171" w:rsidRDefault="00123171" w:rsidP="001942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природных вод</w:t>
            </w:r>
          </w:p>
          <w:p w:rsidR="00123171" w:rsidRPr="00123171" w:rsidRDefault="00123171" w:rsidP="001942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(контрольная работа)</w:t>
            </w:r>
          </w:p>
          <w:p w:rsidR="00123171" w:rsidRPr="00123171" w:rsidRDefault="00123171" w:rsidP="001942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(контрольная работа)</w:t>
            </w: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23171" w:rsidRPr="00123171" w:rsidTr="00123171">
        <w:trPr>
          <w:trHeight w:val="28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1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23171" w:rsidRPr="00123171" w:rsidTr="00123171">
        <w:trPr>
          <w:trHeight w:val="286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ПЗ 1.Классификация химического сырья</w:t>
            </w:r>
          </w:p>
          <w:p w:rsidR="00123171" w:rsidRPr="00123171" w:rsidRDefault="00123171" w:rsidP="0019425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ПЗ 2.Методы переработки сырья</w:t>
            </w:r>
          </w:p>
          <w:p w:rsidR="00123171" w:rsidRPr="00123171" w:rsidRDefault="00123171" w:rsidP="0019425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ПЗ 3.Промышленная водоподготовка</w:t>
            </w:r>
          </w:p>
        </w:tc>
        <w:tc>
          <w:tcPr>
            <w:tcW w:w="1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116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Самостоятельные работы:</w:t>
            </w:r>
          </w:p>
        </w:tc>
        <w:tc>
          <w:tcPr>
            <w:tcW w:w="1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продуктивный</w:t>
            </w:r>
          </w:p>
        </w:tc>
      </w:tr>
      <w:tr w:rsidR="00123171" w:rsidRPr="00123171" w:rsidTr="00123171">
        <w:trPr>
          <w:trHeight w:val="2105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1.Окружающая среда и здоровье человека</w:t>
            </w:r>
          </w:p>
          <w:p w:rsidR="00123171" w:rsidRPr="00123171" w:rsidRDefault="00123171" w:rsidP="001942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2.Окружающая среда и здоровье человека</w:t>
            </w:r>
          </w:p>
          <w:p w:rsidR="00123171" w:rsidRPr="00123171" w:rsidRDefault="00123171" w:rsidP="001942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3.Технико-экономическое показатели химического производства</w:t>
            </w:r>
          </w:p>
          <w:p w:rsidR="00123171" w:rsidRPr="00123171" w:rsidRDefault="00123171" w:rsidP="001942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4.Структура экономики химической промышленности</w:t>
            </w:r>
          </w:p>
          <w:p w:rsidR="00123171" w:rsidRPr="00123171" w:rsidRDefault="00123171" w:rsidP="001942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5.Структура экономики химической промышленности</w:t>
            </w:r>
          </w:p>
          <w:p w:rsidR="00123171" w:rsidRPr="00123171" w:rsidRDefault="00123171" w:rsidP="001942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6.Использование энергии в химической промышленности</w:t>
            </w:r>
          </w:p>
          <w:p w:rsidR="00123171" w:rsidRPr="00123171" w:rsidRDefault="00123171" w:rsidP="001942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7.Источники энергии</w:t>
            </w:r>
          </w:p>
          <w:p w:rsidR="00123171" w:rsidRPr="00123171" w:rsidRDefault="00123171" w:rsidP="001942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8.Классификация ресурсов</w:t>
            </w:r>
          </w:p>
        </w:tc>
        <w:tc>
          <w:tcPr>
            <w:tcW w:w="1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152"/>
        </w:trPr>
        <w:tc>
          <w:tcPr>
            <w:tcW w:w="49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Раздел 2.</w:t>
            </w: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 лабораторной посудой различного назначения, мыть и сушить посуду в соответствии с </w:t>
            </w:r>
          </w:p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требованиями</w:t>
            </w:r>
            <w:r w:rsidRPr="00123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химического анализа.                                                                                                                                                    </w:t>
            </w: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34</w:t>
            </w:r>
          </w:p>
        </w:tc>
      </w:tr>
      <w:tr w:rsidR="00123171" w:rsidRPr="00123171" w:rsidTr="00123171">
        <w:trPr>
          <w:trHeight w:val="318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23171" w:rsidRPr="00123171" w:rsidTr="00123171">
        <w:trPr>
          <w:trHeight w:val="225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Энергетические балансы химического производства</w:t>
            </w:r>
          </w:p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 химико-технологическом процессе</w:t>
            </w:r>
          </w:p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помещению лаборатории</w:t>
            </w:r>
          </w:p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 лаборатории</w:t>
            </w:r>
          </w:p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работе  в лаборатории</w:t>
            </w:r>
          </w:p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реактивах и работе с ними</w:t>
            </w:r>
          </w:p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реактивах и работе с ними</w:t>
            </w:r>
          </w:p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Лабораторный рабочий стол</w:t>
            </w:r>
          </w:p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Стеклянная посуда. Техника безопасности при работе со стеклянной посудой</w:t>
            </w:r>
          </w:p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общего назначения</w:t>
            </w:r>
          </w:p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специального назначения</w:t>
            </w:r>
          </w:p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стеклянная посуда с нормальными шлифами</w:t>
            </w:r>
          </w:p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Мерная посуда</w:t>
            </w:r>
          </w:p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посуда из новых материалов</w:t>
            </w:r>
          </w:p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Фарфоровая посуда</w:t>
            </w:r>
          </w:p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Высокоогнеупорная посуда</w:t>
            </w:r>
          </w:p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Кварцевая посуда</w:t>
            </w:r>
          </w:p>
          <w:p w:rsidR="00123171" w:rsidRPr="00123171" w:rsidRDefault="00123171" w:rsidP="0019425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(контрольная работа)</w:t>
            </w:r>
          </w:p>
        </w:tc>
        <w:tc>
          <w:tcPr>
            <w:tcW w:w="1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347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1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23171" w:rsidRPr="00123171" w:rsidTr="00123171">
        <w:trPr>
          <w:trHeight w:val="374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ПЗ 4.Получение дистиллированной воды</w:t>
            </w:r>
          </w:p>
          <w:p w:rsidR="00123171" w:rsidRPr="00123171" w:rsidRDefault="00123171" w:rsidP="0019425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ПЗ 5.Получение деминерализованной воды</w:t>
            </w:r>
          </w:p>
          <w:p w:rsidR="00123171" w:rsidRPr="00123171" w:rsidRDefault="00123171" w:rsidP="0019425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ПЗ 6.Проверка калиброванной посуды</w:t>
            </w:r>
          </w:p>
          <w:p w:rsidR="00123171" w:rsidRPr="00123171" w:rsidRDefault="00123171" w:rsidP="0019425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ПЗ 7.Проверка калиброванной посуды</w:t>
            </w:r>
          </w:p>
        </w:tc>
        <w:tc>
          <w:tcPr>
            <w:tcW w:w="1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8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Самостоятельные работы:</w:t>
            </w:r>
          </w:p>
        </w:tc>
        <w:tc>
          <w:tcPr>
            <w:tcW w:w="1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продуктивный</w:t>
            </w:r>
          </w:p>
        </w:tc>
      </w:tr>
      <w:tr w:rsidR="00123171" w:rsidRPr="00123171" w:rsidTr="00123171">
        <w:trPr>
          <w:trHeight w:val="1067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9.Материальные балансы химического производства</w:t>
            </w:r>
          </w:p>
          <w:p w:rsidR="00123171" w:rsidRPr="00123171" w:rsidRDefault="00123171" w:rsidP="0019425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10.Организации химического производства</w:t>
            </w:r>
          </w:p>
          <w:p w:rsidR="00123171" w:rsidRPr="00123171" w:rsidRDefault="00123171" w:rsidP="0019425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11.Газо-,водо-,электро-снабжение лабораторий</w:t>
            </w:r>
          </w:p>
          <w:p w:rsidR="00123171" w:rsidRPr="00123171" w:rsidRDefault="00123171" w:rsidP="0019425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12.Классификация химических реакций</w:t>
            </w:r>
          </w:p>
          <w:p w:rsidR="00123171" w:rsidRPr="00123171" w:rsidRDefault="00123171" w:rsidP="0019425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13.Сублимация. Возгонка </w:t>
            </w:r>
          </w:p>
          <w:p w:rsidR="00123171" w:rsidRPr="00123171" w:rsidRDefault="00123171" w:rsidP="0019425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14.Санитарно-бытовое обеспечение работников </w:t>
            </w:r>
          </w:p>
          <w:p w:rsidR="00123171" w:rsidRPr="00123171" w:rsidRDefault="00123171" w:rsidP="0019425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15.Санитарно-бытовое обеспечение работников </w:t>
            </w:r>
          </w:p>
          <w:p w:rsidR="00123171" w:rsidRPr="00123171" w:rsidRDefault="00123171" w:rsidP="0019425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16.Обязательные медосмотры работников</w:t>
            </w:r>
          </w:p>
          <w:p w:rsidR="00123171" w:rsidRPr="00123171" w:rsidRDefault="00123171" w:rsidP="0019425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17.Инструктаж работников по охране труда</w:t>
            </w:r>
          </w:p>
          <w:p w:rsidR="00123171" w:rsidRPr="00123171" w:rsidRDefault="00123171" w:rsidP="0019425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18.Работы с повышенной опасностью</w:t>
            </w:r>
          </w:p>
          <w:p w:rsidR="00123171" w:rsidRPr="00123171" w:rsidRDefault="00123171" w:rsidP="0019425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19.Аттестация рабочих мест по условиям труда</w:t>
            </w:r>
          </w:p>
          <w:p w:rsidR="00123171" w:rsidRPr="00123171" w:rsidRDefault="00123171" w:rsidP="0019425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20.Кабинеты и уголки охраны труда</w:t>
            </w:r>
          </w:p>
        </w:tc>
        <w:tc>
          <w:tcPr>
            <w:tcW w:w="1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56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3. Основные лабораторные операции. </w:t>
            </w:r>
            <w:r w:rsidRPr="00123171">
              <w:rPr>
                <w:rFonts w:ascii="Times New Roman" w:eastAsia="Times New Roman" w:hAnsi="Times New Roman" w:cs="Times New Roman"/>
                <w:b/>
                <w:bCs/>
                <w:color w:val="FF66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   растворов    точной    и    приблизительной концентрации</w:t>
            </w:r>
          </w:p>
        </w:tc>
        <w:tc>
          <w:tcPr>
            <w:tcW w:w="1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23171" w:rsidRPr="00123171" w:rsidTr="00123171">
        <w:trPr>
          <w:trHeight w:val="262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673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мытья посуды</w:t>
            </w:r>
          </w:p>
          <w:p w:rsidR="00123171" w:rsidRPr="00123171" w:rsidRDefault="00123171" w:rsidP="001942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Нагревательные приборы: Электронагревательные приборы</w:t>
            </w:r>
          </w:p>
          <w:p w:rsidR="00123171" w:rsidRPr="00123171" w:rsidRDefault="00123171" w:rsidP="001942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Нагревание: Газовые нагревательные приборы</w:t>
            </w:r>
          </w:p>
          <w:p w:rsidR="00123171" w:rsidRPr="00123171" w:rsidRDefault="00123171" w:rsidP="001942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Измерение давления. </w:t>
            </w: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 для измерения давления</w:t>
            </w:r>
          </w:p>
          <w:p w:rsidR="00123171" w:rsidRPr="00123171" w:rsidRDefault="00123171" w:rsidP="001942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 виды измельчения.</w:t>
            </w:r>
          </w:p>
          <w:p w:rsidR="00123171" w:rsidRPr="00123171" w:rsidRDefault="00123171" w:rsidP="001942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 виды смешивания</w:t>
            </w:r>
          </w:p>
          <w:p w:rsidR="00123171" w:rsidRPr="00123171" w:rsidRDefault="00123171" w:rsidP="001942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фильтрования, центрифугирования; отличительные особенности.</w:t>
            </w:r>
          </w:p>
          <w:p w:rsidR="00123171" w:rsidRPr="00123171" w:rsidRDefault="00123171" w:rsidP="001942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выражения технических и аналитических концентраций растворов, расчетные формулы.</w:t>
            </w:r>
          </w:p>
          <w:p w:rsidR="00123171" w:rsidRPr="00123171" w:rsidRDefault="00123171" w:rsidP="001942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Экстракция, понятие, техника безопасности, оборудование.</w:t>
            </w:r>
          </w:p>
          <w:p w:rsidR="00123171" w:rsidRPr="00123171" w:rsidRDefault="00123171" w:rsidP="001942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понятия кристаллизации. Техника безопасности.</w:t>
            </w:r>
          </w:p>
          <w:p w:rsidR="00123171" w:rsidRPr="00123171" w:rsidRDefault="00123171" w:rsidP="001942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(контрольная работа)</w:t>
            </w:r>
          </w:p>
        </w:tc>
        <w:tc>
          <w:tcPr>
            <w:tcW w:w="1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96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1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23171" w:rsidRPr="00123171" w:rsidTr="00123171">
        <w:trPr>
          <w:trHeight w:val="729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8.Способы мытья посуды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9.Способы сушки посуды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ПЗ 10.Нагревание и прокаливание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ПЗ 11.Нагревание и прокаливание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ПЗ 12.Измерение температуры. </w:t>
            </w: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 для измерения температуры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ПЗ 13.Определение температуры плавления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ПЗ 14.Работа с применением высокого давления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ПЗ 15.Газовые баллоны и обращение </w:t>
            </w: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123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ними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ПЗ 16.Ручное измельчение. Механическое измельчение.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ПЗ 17.Смешивание растворов. Смешивание твердых веществ.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ПЗ 18.Виды фильтров, правила выбора, фильтрование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ПЗ 19.Расчет, приготовление растворов разной концентрации. Решение задач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ПЗ 20.Приготовление растворов по массовой доле. </w:t>
            </w: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ПЗ 21.Приготовление растворов кислот и щелочей из более концентрированных. </w:t>
            </w: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ПЗ 22.Приготовление растворов путем смешивания двух растворов различной концентрации. </w:t>
            </w: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ПЗ 23.Приготовление растворов заданной нормальности, молярности.</w:t>
            </w: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Решение задач.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ПЗ 24.Приготовление буферных и коллоидных растворов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ПЗ 25.Приготовление растворов из фиксаналов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26.Экстрагирование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27.Проведение кристаллизации</w:t>
            </w:r>
          </w:p>
          <w:p w:rsidR="00123171" w:rsidRPr="00123171" w:rsidRDefault="00123171" w:rsidP="0019425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28.Высушивание</w:t>
            </w:r>
          </w:p>
        </w:tc>
        <w:tc>
          <w:tcPr>
            <w:tcW w:w="1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06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Самостоятельные работы:</w:t>
            </w:r>
          </w:p>
        </w:tc>
        <w:tc>
          <w:tcPr>
            <w:tcW w:w="1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23171" w:rsidRPr="00123171" w:rsidTr="00123171">
        <w:trPr>
          <w:trHeight w:val="2927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21.Моющие средства</w:t>
            </w:r>
          </w:p>
          <w:p w:rsidR="00123171" w:rsidRPr="00123171" w:rsidRDefault="00123171" w:rsidP="0019425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22.Методы сушки химической посуды при нагревании</w:t>
            </w:r>
          </w:p>
          <w:p w:rsidR="00123171" w:rsidRPr="00123171" w:rsidRDefault="00123171" w:rsidP="0019425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23.Нагревание в атмосфере инертных газов</w:t>
            </w:r>
          </w:p>
          <w:p w:rsidR="00123171" w:rsidRPr="00123171" w:rsidRDefault="00123171" w:rsidP="0019425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24.Нагревание полупроводниковыми пленками</w:t>
            </w:r>
          </w:p>
          <w:p w:rsidR="00123171" w:rsidRPr="00123171" w:rsidRDefault="00123171" w:rsidP="0019425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25.Терморегуляторы. Термостаты </w:t>
            </w:r>
          </w:p>
          <w:p w:rsidR="00123171" w:rsidRPr="00123171" w:rsidRDefault="00123171" w:rsidP="0019425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26.Приборы для измерения вакуума</w:t>
            </w:r>
          </w:p>
          <w:p w:rsidR="00123171" w:rsidRPr="00123171" w:rsidRDefault="00123171" w:rsidP="0019425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27.Составление инструкционной карты по приборам для механического измельчения</w:t>
            </w:r>
          </w:p>
          <w:p w:rsidR="00123171" w:rsidRPr="00123171" w:rsidRDefault="00123171" w:rsidP="0019425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28.Составление инструкционной карты по приборам для механического перемешивания</w:t>
            </w:r>
          </w:p>
          <w:p w:rsidR="00123171" w:rsidRPr="00123171" w:rsidRDefault="00123171" w:rsidP="0019425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29.Фильтрование и очистка газов</w:t>
            </w:r>
          </w:p>
          <w:p w:rsidR="00123171" w:rsidRPr="00123171" w:rsidRDefault="00123171" w:rsidP="0019425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30.Классификация растворов</w:t>
            </w:r>
          </w:p>
          <w:p w:rsidR="00123171" w:rsidRPr="00123171" w:rsidRDefault="00123171" w:rsidP="00194253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31.Автоматическое титрование</w:t>
            </w:r>
          </w:p>
          <w:p w:rsidR="00123171" w:rsidRPr="00123171" w:rsidRDefault="00123171" w:rsidP="0019425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32.Растворение газов</w:t>
            </w:r>
          </w:p>
          <w:p w:rsidR="00123171" w:rsidRPr="00123171" w:rsidRDefault="00123171" w:rsidP="0019425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33.Неводные растворы</w:t>
            </w:r>
          </w:p>
          <w:p w:rsidR="00123171" w:rsidRPr="00123171" w:rsidRDefault="00123171" w:rsidP="0019425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34.Автоматическое экстрагирование из непрерывного потока</w:t>
            </w:r>
          </w:p>
          <w:p w:rsidR="00123171" w:rsidRPr="00123171" w:rsidRDefault="00123171" w:rsidP="0019425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 35.Охлаждение при кристаллизации </w:t>
            </w:r>
          </w:p>
          <w:p w:rsidR="00123171" w:rsidRPr="00123171" w:rsidRDefault="00123171" w:rsidP="0019425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36.Освобождение от остатка органических растворителей</w:t>
            </w:r>
          </w:p>
        </w:tc>
        <w:tc>
          <w:tcPr>
            <w:tcW w:w="1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35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4. </w:t>
            </w:r>
            <w:r w:rsidRPr="00123171">
              <w:rPr>
                <w:rFonts w:ascii="Times New Roman" w:eastAsia="Times New Roman" w:hAnsi="Times New Roman" w:cs="Times New Roman"/>
                <w:b/>
                <w:bCs/>
                <w:color w:val="FF66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 количественного   и   качественного анализа при проведении технохимического контроля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35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Гравиметрический анализ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69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23171" w:rsidRPr="00123171" w:rsidTr="00123171">
        <w:trPr>
          <w:trHeight w:val="168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операции гравиметрического анализа</w:t>
            </w:r>
          </w:p>
          <w:p w:rsidR="00123171" w:rsidRPr="00123171" w:rsidRDefault="00123171" w:rsidP="001942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современных аналитических весов, правила работы.</w:t>
            </w:r>
          </w:p>
          <w:p w:rsidR="00123171" w:rsidRPr="00123171" w:rsidRDefault="00123171" w:rsidP="001942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современных электронных весов, правила работы.</w:t>
            </w:r>
          </w:p>
          <w:p w:rsidR="00123171" w:rsidRPr="00123171" w:rsidRDefault="00123171" w:rsidP="001942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(контрольная работа)</w:t>
            </w:r>
          </w:p>
        </w:tc>
        <w:tc>
          <w:tcPr>
            <w:tcW w:w="12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8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1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23171" w:rsidRPr="00123171" w:rsidTr="00123171">
        <w:trPr>
          <w:trHeight w:val="256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ПЗ 29.Расчеты в гравиметрическом анализе</w:t>
            </w:r>
          </w:p>
          <w:p w:rsidR="00123171" w:rsidRPr="00123171" w:rsidRDefault="00123171" w:rsidP="0019425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ПЗ 30.Выполнение взвешивания на техно-химических весах.</w:t>
            </w:r>
          </w:p>
          <w:p w:rsidR="00123171" w:rsidRPr="00123171" w:rsidRDefault="00123171" w:rsidP="0019425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ПЗ 31.Выполнение взвешивания на электронных весах.</w:t>
            </w:r>
          </w:p>
          <w:p w:rsidR="00123171" w:rsidRPr="00123171" w:rsidRDefault="00123171" w:rsidP="0019425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32.Выполнение взвешивания на аналитических весах.</w:t>
            </w:r>
          </w:p>
        </w:tc>
        <w:tc>
          <w:tcPr>
            <w:tcW w:w="12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119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23171" w:rsidRPr="00123171" w:rsidTr="00123171">
        <w:trPr>
          <w:trHeight w:val="1433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37.Составление инструкционной карты по видам специальных весов</w:t>
            </w:r>
          </w:p>
          <w:p w:rsidR="00123171" w:rsidRPr="00123171" w:rsidRDefault="00123171" w:rsidP="0019425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38.Термовесы и вакуумные весы</w:t>
            </w:r>
          </w:p>
          <w:p w:rsidR="00123171" w:rsidRPr="00123171" w:rsidRDefault="00123171" w:rsidP="0019425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39.Составление инструкционной карты по правилам взвешивания на технохимических и электронных весах</w:t>
            </w:r>
          </w:p>
          <w:p w:rsidR="00123171" w:rsidRPr="00123171" w:rsidRDefault="00123171" w:rsidP="0019425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40.Составление инструкционной карты по правилам взвешивания на аналитических весах</w:t>
            </w:r>
          </w:p>
        </w:tc>
        <w:tc>
          <w:tcPr>
            <w:tcW w:w="12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77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Титриметрический анализ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697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23171" w:rsidRPr="00123171" w:rsidTr="00123171">
        <w:trPr>
          <w:trHeight w:val="4497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титрованных   растворов</w:t>
            </w:r>
          </w:p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нейтрализации</w:t>
            </w:r>
          </w:p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редоксиметрии</w:t>
            </w:r>
          </w:p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Перманганатометрия</w:t>
            </w:r>
          </w:p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Иодометрия</w:t>
            </w:r>
          </w:p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Хроматометрия</w:t>
            </w:r>
          </w:p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Броматометрия</w:t>
            </w:r>
          </w:p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Бромид-броматный   метод</w:t>
            </w:r>
          </w:p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Ванадатометрия</w:t>
            </w:r>
          </w:p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Титанометрия</w:t>
            </w:r>
          </w:p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Меркурометрия</w:t>
            </w:r>
          </w:p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Меркуриметрия</w:t>
            </w:r>
          </w:p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осаждения</w:t>
            </w:r>
          </w:p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Аргентометрия</w:t>
            </w:r>
          </w:p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Роданометрия</w:t>
            </w:r>
          </w:p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комплексометрии</w:t>
            </w:r>
          </w:p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комплексометрических   титрований</w:t>
            </w:r>
          </w:p>
          <w:p w:rsidR="00123171" w:rsidRPr="00123171" w:rsidRDefault="00123171" w:rsidP="0019425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(контрольная работа)</w:t>
            </w:r>
          </w:p>
        </w:tc>
        <w:tc>
          <w:tcPr>
            <w:tcW w:w="1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323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23171" w:rsidRPr="00123171" w:rsidTr="00123171">
        <w:trPr>
          <w:trHeight w:val="273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33.Измерение объемов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34.Калибровка   мерной посуды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35.Метод нейтрализации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36.Метод редоксиметрии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37.Перманганатометрия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38.Иодометрия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39.Хроматометрия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ПЗ 40.Броматометрия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41.Бромид-броматный   метод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42.Ванадатометрия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43.Титанометрия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44.Меркурометрия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45.Меркуриметрия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46.Методы осаждения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47.Аргентометрия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48.Роданометрия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49.Методы комплексометрии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ПЗ 50.Способы комплексометрических   титрований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51.Примеры расчета в титриметрическом анализе</w:t>
            </w:r>
          </w:p>
          <w:p w:rsidR="00123171" w:rsidRPr="00123171" w:rsidRDefault="00123171" w:rsidP="001942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52.Примеры расчета в титриметрическом анализе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0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23171" w:rsidRPr="00123171" w:rsidTr="00123171">
        <w:trPr>
          <w:trHeight w:val="4798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41.Гомогенные процессы в газовой фазе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42.Гомогенные процессы в жидкой фазе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43.Закономерности гомогенных процессов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44.Процессы в системе жидкость-газ (Ж-Г), жидкость-твердое тело (Ж-Т), газ-твердое тело (Г-Т)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45.Сущность и виды катализа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СР 46.Катализ, виды твердых катализаторов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47.Аппараты в каталитических процессах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48.Индикаторы. Виды. Правила обращения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49.Скорость химической реакции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50.Скорость химической реакции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51.Общая скорость химического процесса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52.Термодинамические расчеты химико-технических процессов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53.Равновесие в системе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54.Термодинамический анализ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55.Термодинамический анализ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56.Выбор схемы процесса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57.Выбор параметров процесса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58.Управление химическим производством</w:t>
            </w:r>
          </w:p>
          <w:p w:rsidR="00123171" w:rsidRPr="00123171" w:rsidRDefault="00123171" w:rsidP="001942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59.Процессы химического производства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56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5. </w:t>
            </w:r>
            <w:r w:rsidRPr="00123171">
              <w:rPr>
                <w:rFonts w:ascii="Times New Roman" w:eastAsia="Times New Roman" w:hAnsi="Times New Roman" w:cs="Times New Roman"/>
                <w:b/>
                <w:bCs/>
                <w:color w:val="FF6600"/>
                <w:spacing w:val="10"/>
                <w:kern w:val="36"/>
                <w:sz w:val="24"/>
                <w:szCs w:val="24"/>
                <w:lang w:eastAsia="ru-RU"/>
              </w:rPr>
              <w:t xml:space="preserve"> </w:t>
            </w:r>
            <w:r w:rsidRPr="0012317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Снимание показаний  приборов и рассчитывать результаты измерений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59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113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Оптические методы   анализа</w:t>
            </w:r>
          </w:p>
          <w:p w:rsidR="00123171" w:rsidRPr="00123171" w:rsidRDefault="00123171" w:rsidP="0019425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Визуальная колориметрия</w:t>
            </w:r>
          </w:p>
          <w:p w:rsidR="00123171" w:rsidRPr="00123171" w:rsidRDefault="00123171" w:rsidP="0019425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Фотоколориметрия</w:t>
            </w:r>
          </w:p>
          <w:p w:rsidR="00123171" w:rsidRPr="00123171" w:rsidRDefault="00123171" w:rsidP="0019425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Спектрофотометрия</w:t>
            </w:r>
          </w:p>
          <w:p w:rsidR="00123171" w:rsidRPr="00123171" w:rsidRDefault="00123171" w:rsidP="0019425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Нефелометрия</w:t>
            </w:r>
          </w:p>
          <w:p w:rsidR="00123171" w:rsidRPr="00123171" w:rsidRDefault="00123171" w:rsidP="0019425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Рефрактометрия</w:t>
            </w:r>
          </w:p>
          <w:p w:rsidR="00123171" w:rsidRPr="00123171" w:rsidRDefault="00123171" w:rsidP="0019425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Спектральный анализ</w:t>
            </w:r>
          </w:p>
          <w:p w:rsidR="00123171" w:rsidRPr="00123171" w:rsidRDefault="00123171" w:rsidP="0019425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Эмиссионная   спектроскопия</w:t>
            </w:r>
          </w:p>
          <w:p w:rsidR="00123171" w:rsidRPr="00123171" w:rsidRDefault="00123171" w:rsidP="0019425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Атомно-абсорбционная   спектрофотометрия</w:t>
            </w:r>
          </w:p>
          <w:p w:rsidR="00123171" w:rsidRPr="00123171" w:rsidRDefault="00123171" w:rsidP="0019425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Газовая    хроматография. Основные   узлы   хроматографа</w:t>
            </w:r>
          </w:p>
        </w:tc>
        <w:tc>
          <w:tcPr>
            <w:tcW w:w="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67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работы: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7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53.Оптические методы   анализа</w:t>
            </w:r>
          </w:p>
          <w:p w:rsidR="00123171" w:rsidRPr="00123171" w:rsidRDefault="00123171" w:rsidP="0019425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54.Визуальная колориметрия</w:t>
            </w:r>
          </w:p>
          <w:p w:rsidR="00123171" w:rsidRPr="00123171" w:rsidRDefault="00123171" w:rsidP="0019425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55.Фотоколориметрия</w:t>
            </w:r>
          </w:p>
          <w:p w:rsidR="00123171" w:rsidRPr="00123171" w:rsidRDefault="00123171" w:rsidP="0019425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56.Спектрофотометрия</w:t>
            </w:r>
          </w:p>
          <w:p w:rsidR="00123171" w:rsidRPr="00123171" w:rsidRDefault="00123171" w:rsidP="0019425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57.Нефелометрия</w:t>
            </w:r>
          </w:p>
          <w:p w:rsidR="00123171" w:rsidRPr="00123171" w:rsidRDefault="00123171" w:rsidP="0019425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58.Рефрактометрия</w:t>
            </w:r>
          </w:p>
          <w:p w:rsidR="00123171" w:rsidRPr="00123171" w:rsidRDefault="00123171" w:rsidP="0019425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59.Спектральный анализ</w:t>
            </w:r>
          </w:p>
          <w:p w:rsidR="00123171" w:rsidRPr="00123171" w:rsidRDefault="00123171" w:rsidP="0019425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60.Эмиссионная   спектроскопия</w:t>
            </w:r>
          </w:p>
          <w:p w:rsidR="00123171" w:rsidRPr="00123171" w:rsidRDefault="00123171" w:rsidP="0019425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61.Атомно-абсорбционная   спектрофотометрия</w:t>
            </w:r>
          </w:p>
          <w:p w:rsidR="00123171" w:rsidRPr="00123171" w:rsidRDefault="00123171" w:rsidP="0019425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62.Газовая    хроматография</w:t>
            </w:r>
          </w:p>
        </w:tc>
        <w:tc>
          <w:tcPr>
            <w:tcW w:w="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309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Самостоятельные работы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422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60.Аппараты химического производства</w:t>
            </w:r>
          </w:p>
          <w:p w:rsidR="00123171" w:rsidRPr="00123171" w:rsidRDefault="00123171" w:rsidP="0019425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61.Метод дублирования при колориметрическом титровании</w:t>
            </w:r>
          </w:p>
          <w:p w:rsidR="00123171" w:rsidRPr="00123171" w:rsidRDefault="00123171" w:rsidP="0019425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62.Составление инструкционной карты по видам и строению фотоколориметров</w:t>
            </w:r>
          </w:p>
          <w:p w:rsidR="00123171" w:rsidRPr="00123171" w:rsidRDefault="00123171" w:rsidP="0019425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63.Составление инструкционной карты по видам и строению спектрофотометров</w:t>
            </w:r>
          </w:p>
          <w:p w:rsidR="00123171" w:rsidRPr="00123171" w:rsidRDefault="00123171" w:rsidP="0019425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64.Составление инструкционной карты по строению нефелометра</w:t>
            </w:r>
          </w:p>
          <w:p w:rsidR="00123171" w:rsidRPr="00123171" w:rsidRDefault="00123171" w:rsidP="0019425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65.Составление инструкционной карты по видам и строению рефрактометров</w:t>
            </w:r>
          </w:p>
          <w:p w:rsidR="00123171" w:rsidRPr="00123171" w:rsidRDefault="00123171" w:rsidP="0019425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66.Составление инструкционной карты по видам спектрографов</w:t>
            </w:r>
          </w:p>
          <w:p w:rsidR="00123171" w:rsidRPr="00123171" w:rsidRDefault="00123171" w:rsidP="0019425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 67.Пламенная фотометрия    </w:t>
            </w:r>
          </w:p>
          <w:p w:rsidR="00123171" w:rsidRPr="00123171" w:rsidRDefault="00123171" w:rsidP="0019425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68.Составление инструкционной карты по видам атомно-абсорбционным спектрофотометрам</w:t>
            </w:r>
          </w:p>
          <w:p w:rsidR="00123171" w:rsidRPr="00123171" w:rsidRDefault="00123171" w:rsidP="0019425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69.Составление инструкционной карты по приборам</w:t>
            </w: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используемым в газовой хроматографии</w:t>
            </w:r>
          </w:p>
        </w:tc>
        <w:tc>
          <w:tcPr>
            <w:tcW w:w="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184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Технический анализ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343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421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смазочных масел</w:t>
            </w:r>
          </w:p>
          <w:p w:rsidR="00123171" w:rsidRPr="00123171" w:rsidRDefault="00123171" w:rsidP="0019425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твердого топлива</w:t>
            </w:r>
          </w:p>
          <w:p w:rsidR="00123171" w:rsidRPr="00123171" w:rsidRDefault="00123171" w:rsidP="0019425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 газов</w:t>
            </w:r>
          </w:p>
          <w:p w:rsidR="00123171" w:rsidRPr="00123171" w:rsidRDefault="00123171" w:rsidP="0019425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(контрольная работа)</w:t>
            </w:r>
          </w:p>
        </w:tc>
        <w:tc>
          <w:tcPr>
            <w:tcW w:w="1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307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422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63.Анализ смазочных масел</w:t>
            </w:r>
          </w:p>
          <w:p w:rsidR="00123171" w:rsidRPr="00123171" w:rsidRDefault="00123171" w:rsidP="0019425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64.Анализ твердого топлива</w:t>
            </w:r>
          </w:p>
          <w:p w:rsidR="00123171" w:rsidRPr="00123171" w:rsidRDefault="00123171" w:rsidP="0019425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65.Анализ   газов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336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Самостоятельные работы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422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70.Составление инструкционной карты «Определение содержания воды методу Дина и Старка»</w:t>
            </w:r>
          </w:p>
          <w:p w:rsidR="00123171" w:rsidRPr="00123171" w:rsidRDefault="00123171" w:rsidP="0019425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71.Составление инструкционной карты по определению выхода летучих веществ в твердом топливе</w:t>
            </w:r>
          </w:p>
          <w:p w:rsidR="00123171" w:rsidRPr="00123171" w:rsidRDefault="00123171" w:rsidP="0019425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72.Составление инструкционной карты по видам и строению газоанализаторов</w:t>
            </w:r>
          </w:p>
          <w:p w:rsidR="00123171" w:rsidRPr="00123171" w:rsidRDefault="00123171" w:rsidP="0019425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 73.Физические методы исследований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21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рН-метрия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23171" w:rsidRPr="00123171" w:rsidTr="00123171">
        <w:trPr>
          <w:trHeight w:val="226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29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рН</w:t>
            </w:r>
          </w:p>
        </w:tc>
        <w:tc>
          <w:tcPr>
            <w:tcW w:w="1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81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99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66.Измерение рН</w:t>
            </w:r>
          </w:p>
          <w:p w:rsidR="00123171" w:rsidRPr="00123171" w:rsidRDefault="00123171" w:rsidP="0019425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 67.Измерение рН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93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42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74.Составление инструкционной карты по видам и строению рН-метров</w:t>
            </w:r>
          </w:p>
        </w:tc>
        <w:tc>
          <w:tcPr>
            <w:tcW w:w="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46"/>
        </w:trPr>
        <w:tc>
          <w:tcPr>
            <w:tcW w:w="49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Математическая обработка результатов анализа                                                                                                                 6</w:t>
            </w:r>
          </w:p>
        </w:tc>
      </w:tr>
      <w:tr w:rsidR="00123171" w:rsidRPr="00123171" w:rsidTr="00123171">
        <w:trPr>
          <w:trHeight w:val="2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23171" w:rsidRPr="00123171" w:rsidTr="00123171">
        <w:trPr>
          <w:trHeight w:val="786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погрешностей химического </w:t>
            </w: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анализа</w:t>
            </w:r>
          </w:p>
          <w:p w:rsidR="00123171" w:rsidRPr="00123171" w:rsidRDefault="00123171" w:rsidP="0019425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погрешностей</w:t>
            </w:r>
          </w:p>
          <w:p w:rsidR="00123171" w:rsidRPr="00123171" w:rsidRDefault="00123171" w:rsidP="0019425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 анализа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23171" w:rsidRPr="00123171" w:rsidTr="00123171">
        <w:trPr>
          <w:trHeight w:val="2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ПЗ 68.Обработка результатов </w:t>
            </w: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анализа</w:t>
            </w:r>
          </w:p>
        </w:tc>
        <w:tc>
          <w:tcPr>
            <w:tcW w:w="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98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Самостоятельные работы</w:t>
            </w:r>
          </w:p>
        </w:tc>
        <w:tc>
          <w:tcPr>
            <w:tcW w:w="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513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75.Составление инструкционной карты по видам индикаторной бумаги</w:t>
            </w:r>
          </w:p>
          <w:p w:rsidR="00123171" w:rsidRPr="00123171" w:rsidRDefault="00123171" w:rsidP="0019425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76.Составление инструкционной карты по буферным растворам по Зеренсену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0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7.Техника безопасности</w:t>
            </w:r>
          </w:p>
        </w:tc>
        <w:tc>
          <w:tcPr>
            <w:tcW w:w="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23171" w:rsidRPr="00123171" w:rsidTr="00123171">
        <w:trPr>
          <w:trHeight w:val="276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работе с едкими, токсичными, легковоспламеняющимися реактивами.</w:t>
            </w:r>
          </w:p>
          <w:p w:rsidR="00123171" w:rsidRPr="00123171" w:rsidRDefault="00123171" w:rsidP="0019425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несчастных случаях</w:t>
            </w:r>
          </w:p>
          <w:p w:rsidR="00123171" w:rsidRPr="00123171" w:rsidRDefault="00123171" w:rsidP="0019425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предосторожности при работе с огнеопасными веществами</w:t>
            </w:r>
          </w:p>
          <w:p w:rsidR="00123171" w:rsidRPr="00123171" w:rsidRDefault="00123171" w:rsidP="0019425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предупреждения взрывов</w:t>
            </w:r>
          </w:p>
          <w:p w:rsidR="00123171" w:rsidRPr="00123171" w:rsidRDefault="00123171" w:rsidP="0019425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  <w:p w:rsidR="00123171" w:rsidRPr="00123171" w:rsidRDefault="00123171" w:rsidP="0019425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818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9425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 77.Составление инструкционной карты по видам первой помощи при отравлениях </w:t>
            </w:r>
          </w:p>
          <w:p w:rsidR="00123171" w:rsidRPr="00123171" w:rsidRDefault="00123171" w:rsidP="0019425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 78.Составление инструкционной карты по видам первой помощи при термических ожогах.</w:t>
            </w:r>
          </w:p>
        </w:tc>
        <w:tc>
          <w:tcPr>
            <w:tcW w:w="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62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</w:tc>
        <w:tc>
          <w:tcPr>
            <w:tcW w:w="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848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4.1. Введение. Роль и задачи неорганического синтеза. Правила работы в лаборатории. Техника безопасности. Роль и задачи неорганического синтеза, значение учебной практики по неорганическому синтезу. Правила работы в лаборатории. Техника безопасности при выполнении самостоятельных работ студентами.</w:t>
            </w:r>
          </w:p>
          <w:p w:rsidR="00123171" w:rsidRPr="00123171" w:rsidRDefault="00123171" w:rsidP="00123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4.2. Организация рабочего места в лаборатории неорганического синтеза. Ведение лабораторного журнала. Работа со справочниками.</w:t>
            </w:r>
          </w:p>
          <w:p w:rsidR="00123171" w:rsidRPr="00123171" w:rsidRDefault="00123171" w:rsidP="00123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4.3. Получение основных классов неорганических соединений. Способы получения  неорганических веществ. Решение расчетных задач по уравнениям реакций.</w:t>
            </w:r>
          </w:p>
          <w:p w:rsidR="00123171" w:rsidRPr="00123171" w:rsidRDefault="00123171" w:rsidP="00123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4.4. Растворение. Техника приготовления растворов процентной, нормальной, молярной концентрации. Расчеты. Упражнения. Методика расчетов при приготовлении готовых водных растворов заданной концентрации из чистого вещества и кристаллогидрата. Приготовление растворов из более концентрированных растворов меньшей концентрации. Приготовление буферных растворов.</w:t>
            </w:r>
          </w:p>
          <w:p w:rsidR="00123171" w:rsidRPr="00123171" w:rsidRDefault="00123171" w:rsidP="00123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4.5. Дистилляция. Ознакомление со способами перегонки и оборудования. Получение дистиллированной воды.</w:t>
            </w:r>
          </w:p>
          <w:p w:rsidR="00123171" w:rsidRPr="00123171" w:rsidRDefault="00123171" w:rsidP="00123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4.6. Определение концентрации растворов кислот по плотности. Обучение правилам пользования справочными таблицами в практической работе</w:t>
            </w:r>
          </w:p>
          <w:p w:rsidR="00123171" w:rsidRPr="00123171" w:rsidRDefault="00123171" w:rsidP="00123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4.7.  Определение плотности жидкостей с помощью пикнометров, ареометров, гидростатического взвешивания</w:t>
            </w:r>
          </w:p>
          <w:p w:rsidR="00123171" w:rsidRPr="00123171" w:rsidRDefault="00123171" w:rsidP="00123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4.8. Взятие навески на весах ВЛА-200, и снятие показаний. Взятие навески на весах АДВ-200 и снятие показаний.</w:t>
            </w:r>
          </w:p>
          <w:p w:rsidR="00123171" w:rsidRPr="00123171" w:rsidRDefault="00123171" w:rsidP="00123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4.9. Снятие показаний с фотоколориметра. Построение калибровочного графика фотоколориметра</w:t>
            </w:r>
          </w:p>
          <w:p w:rsidR="00123171" w:rsidRPr="00123171" w:rsidRDefault="00123171" w:rsidP="00123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4.10. Рефрактометрия. Строение  рефрактометра. Правила работы с рефрактометром</w:t>
            </w:r>
          </w:p>
          <w:p w:rsidR="00123171" w:rsidRPr="00123171" w:rsidRDefault="00123171" w:rsidP="00123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4.11. Техника выполнения хроматографического анализа. Определение высоты пика хроматографического анализа.</w:t>
            </w:r>
          </w:p>
          <w:p w:rsidR="00123171" w:rsidRPr="00123171" w:rsidRDefault="00123171" w:rsidP="00123171">
            <w:pPr>
              <w:tabs>
                <w:tab w:val="left" w:pos="44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4.12.  рН-метрия. Строение  рН-метра. Правила работы с рН-метром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23171" w:rsidRPr="00123171" w:rsidRDefault="00123171" w:rsidP="0012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213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171" w:rsidRPr="00123171" w:rsidTr="00123171">
        <w:trPr>
          <w:trHeight w:val="165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widowControl w:val="0"/>
              <w:tabs>
                <w:tab w:val="left" w:leader="dot" w:pos="4440"/>
                <w:tab w:val="left" w:leader="dot" w:pos="6211"/>
                <w:tab w:val="right" w:pos="68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 4.1.Подготовка сырья к переработке </w:t>
            </w:r>
          </w:p>
          <w:p w:rsidR="00123171" w:rsidRPr="00123171" w:rsidRDefault="00123171" w:rsidP="00123171">
            <w:pPr>
              <w:widowControl w:val="0"/>
              <w:tabs>
                <w:tab w:val="left" w:leader="dot" w:pos="4440"/>
                <w:tab w:val="left" w:leader="dot" w:pos="6211"/>
                <w:tab w:val="right" w:pos="68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 </w:t>
            </w: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4.2. </w:t>
            </w: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химического производства</w:t>
            </w:r>
          </w:p>
          <w:p w:rsidR="00123171" w:rsidRPr="00123171" w:rsidRDefault="00123171" w:rsidP="00123171">
            <w:pPr>
              <w:widowControl w:val="0"/>
              <w:tabs>
                <w:tab w:val="left" w:leader="dot" w:pos="4440"/>
                <w:tab w:val="left" w:leader="dot" w:pos="6211"/>
                <w:tab w:val="right" w:pos="68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ПП 4.3. </w:t>
            </w: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процессы технологии силикатных материалов</w:t>
            </w:r>
          </w:p>
          <w:p w:rsidR="00123171" w:rsidRPr="00123171" w:rsidRDefault="00123171" w:rsidP="00123171">
            <w:pPr>
              <w:widowControl w:val="0"/>
              <w:tabs>
                <w:tab w:val="left" w:leader="dot" w:pos="4440"/>
                <w:tab w:val="left" w:leader="dot" w:pos="6211"/>
                <w:tab w:val="right" w:pos="68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ПП 4.4. </w:t>
            </w: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Физико-химические основы восстановления металлов из руд</w:t>
            </w:r>
          </w:p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ПП 4.5. </w:t>
            </w: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 жидкого и твердого топлива</w:t>
            </w:r>
          </w:p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ПП 4.6. </w:t>
            </w: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схема производства фенола, этанола, формальдегида и формалина</w:t>
            </w:r>
          </w:p>
        </w:tc>
        <w:tc>
          <w:tcPr>
            <w:tcW w:w="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171" w:rsidRPr="00123171" w:rsidRDefault="00123171" w:rsidP="0012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71" w:rsidRP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2098" w:rsidRPr="00EC3123" w:rsidRDefault="00A12098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12098" w:rsidRPr="00EC3123" w:rsidSect="00D53FF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 ПРИМЕРНЫЕ УСЛОВИЯ РЕАЛИЗАЦИИ ПРОГРАММЫ 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3.1. Материально-техническое обеспечение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учебных кабинетов </w:t>
      </w:r>
      <w:r w:rsidR="00964309">
        <w:rPr>
          <w:rFonts w:ascii="Times New Roman" w:hAnsi="Times New Roman" w:cs="Times New Roman"/>
          <w:sz w:val="24"/>
          <w:szCs w:val="24"/>
        </w:rPr>
        <w:t>№ 252 «Профессиональные дисциплины»</w:t>
      </w:r>
      <w:r w:rsidRPr="00EC3123">
        <w:rPr>
          <w:rFonts w:ascii="Times New Roman" w:hAnsi="Times New Roman" w:cs="Times New Roman"/>
          <w:sz w:val="24"/>
          <w:szCs w:val="24"/>
        </w:rPr>
        <w:t>; лаборатори</w:t>
      </w:r>
      <w:r w:rsidR="000A00FB">
        <w:rPr>
          <w:rFonts w:ascii="Times New Roman" w:hAnsi="Times New Roman" w:cs="Times New Roman"/>
          <w:sz w:val="24"/>
          <w:szCs w:val="24"/>
        </w:rPr>
        <w:t>и</w:t>
      </w:r>
      <w:r w:rsidRPr="00EC3123">
        <w:rPr>
          <w:rFonts w:ascii="Times New Roman" w:hAnsi="Times New Roman" w:cs="Times New Roman"/>
          <w:sz w:val="24"/>
          <w:szCs w:val="24"/>
        </w:rPr>
        <w:t xml:space="preserve"> </w:t>
      </w:r>
      <w:r w:rsidR="00964309">
        <w:rPr>
          <w:rFonts w:ascii="Times New Roman" w:hAnsi="Times New Roman" w:cs="Times New Roman"/>
          <w:sz w:val="24"/>
          <w:szCs w:val="24"/>
        </w:rPr>
        <w:t>№ 211 «Аналитической химии, общей и неорганической химии, органической химии», лаборатори</w:t>
      </w:r>
      <w:r w:rsidR="000A00FB">
        <w:rPr>
          <w:rFonts w:ascii="Times New Roman" w:hAnsi="Times New Roman" w:cs="Times New Roman"/>
          <w:sz w:val="24"/>
          <w:szCs w:val="24"/>
        </w:rPr>
        <w:t>и</w:t>
      </w:r>
      <w:r w:rsidR="00964309">
        <w:rPr>
          <w:rFonts w:ascii="Times New Roman" w:hAnsi="Times New Roman" w:cs="Times New Roman"/>
          <w:sz w:val="24"/>
          <w:szCs w:val="24"/>
        </w:rPr>
        <w:t xml:space="preserve"> № 212 «Физико-химических методов анализа, физической и коллоидной химии, спектрального анализа»</w:t>
      </w:r>
    </w:p>
    <w:p w:rsidR="00A570E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EC3123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="00964309">
        <w:rPr>
          <w:rFonts w:ascii="Times New Roman" w:hAnsi="Times New Roman" w:cs="Times New Roman"/>
          <w:sz w:val="24"/>
          <w:szCs w:val="24"/>
        </w:rPr>
        <w:t>№ 211 «Аналитической химии, общей и неорганической химии, органической химии»:</w:t>
      </w:r>
      <w:r w:rsidR="00FB25AC" w:rsidRPr="00FB25AC">
        <w:rPr>
          <w:rFonts w:ascii="Times New Roman" w:hAnsi="Times New Roman"/>
          <w:bCs/>
          <w:sz w:val="24"/>
          <w:szCs w:val="24"/>
        </w:rPr>
        <w:t xml:space="preserve"> </w:t>
      </w:r>
      <w:r w:rsidR="00FB25AC" w:rsidRPr="00DC4B89">
        <w:rPr>
          <w:rFonts w:ascii="Times New Roman" w:hAnsi="Times New Roman"/>
          <w:bCs/>
          <w:sz w:val="24"/>
          <w:szCs w:val="24"/>
        </w:rPr>
        <w:t>Государственный стандарт среднего профессионального образования Российской Федерации по специальности</w:t>
      </w:r>
      <w:r w:rsidR="00FB25AC">
        <w:rPr>
          <w:rFonts w:ascii="Times New Roman" w:hAnsi="Times New Roman"/>
          <w:bCs/>
          <w:sz w:val="24"/>
          <w:szCs w:val="24"/>
        </w:rPr>
        <w:t xml:space="preserve">  </w:t>
      </w:r>
      <w:r w:rsidR="00FB25AC" w:rsidRPr="00FB25AC">
        <w:rPr>
          <w:rFonts w:ascii="Times New Roman" w:hAnsi="Times New Roman"/>
          <w:bCs/>
          <w:sz w:val="24"/>
          <w:szCs w:val="24"/>
        </w:rPr>
        <w:t>18.02.12 Технология аналитического контроля химических соединений</w:t>
      </w:r>
      <w:r w:rsidR="00FB25AC">
        <w:rPr>
          <w:rFonts w:ascii="Times New Roman" w:hAnsi="Times New Roman"/>
          <w:bCs/>
          <w:sz w:val="24"/>
          <w:szCs w:val="24"/>
        </w:rPr>
        <w:t>, программа подготовки специалистов среднего звена</w:t>
      </w:r>
      <w:r w:rsidR="00FB25AC" w:rsidRPr="00DC4B89">
        <w:rPr>
          <w:rFonts w:ascii="Times New Roman" w:hAnsi="Times New Roman"/>
          <w:bCs/>
          <w:sz w:val="24"/>
          <w:szCs w:val="24"/>
        </w:rPr>
        <w:t>, составленные   на основе государственного стандарта профессионального образования Российской Федерации по специальности</w:t>
      </w:r>
      <w:r w:rsidR="00FB25AC">
        <w:rPr>
          <w:rFonts w:ascii="Times New Roman" w:hAnsi="Times New Roman"/>
          <w:bCs/>
          <w:sz w:val="24"/>
          <w:szCs w:val="24"/>
        </w:rPr>
        <w:t xml:space="preserve"> </w:t>
      </w:r>
      <w:r w:rsidR="00FB25AC" w:rsidRPr="00FB25AC">
        <w:rPr>
          <w:rFonts w:ascii="Times New Roman" w:hAnsi="Times New Roman"/>
          <w:bCs/>
          <w:sz w:val="24"/>
          <w:szCs w:val="24"/>
        </w:rPr>
        <w:t>18.02.12 Технология аналитического контроля химических соединений</w:t>
      </w:r>
      <w:r w:rsidR="00FB25AC" w:rsidRPr="00DC4B89">
        <w:rPr>
          <w:rFonts w:ascii="Times New Roman" w:hAnsi="Times New Roman"/>
          <w:bCs/>
          <w:sz w:val="24"/>
          <w:szCs w:val="24"/>
        </w:rPr>
        <w:t>; методические рекомендации по организации образовательного процесса; поурочные планы; комплекты заданий для контрольных работ, срезов;</w:t>
      </w:r>
      <w:r w:rsidR="00FB25AC">
        <w:rPr>
          <w:rFonts w:ascii="Times New Roman" w:hAnsi="Times New Roman"/>
          <w:bCs/>
          <w:sz w:val="24"/>
          <w:szCs w:val="24"/>
        </w:rPr>
        <w:t xml:space="preserve"> </w:t>
      </w:r>
      <w:r w:rsidR="00FB25AC" w:rsidRPr="00DC4B89">
        <w:rPr>
          <w:rFonts w:ascii="Times New Roman" w:hAnsi="Times New Roman"/>
          <w:bCs/>
          <w:sz w:val="24"/>
          <w:szCs w:val="24"/>
        </w:rPr>
        <w:t>тесты;  комплекты экзаменационных билетов; паспорт кабинета; методическая литература; учебная литература; справочная  литература;  иные информационные ресурсы: видеофильмы; диски; п</w:t>
      </w:r>
      <w:r w:rsidR="00FB25AC">
        <w:rPr>
          <w:rFonts w:ascii="Times New Roman" w:hAnsi="Times New Roman"/>
          <w:bCs/>
          <w:sz w:val="24"/>
          <w:szCs w:val="24"/>
        </w:rPr>
        <w:t>лакаты;</w:t>
      </w:r>
    </w:p>
    <w:p w:rsidR="00FB25AC" w:rsidRP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5AC">
        <w:rPr>
          <w:rFonts w:ascii="Times New Roman" w:eastAsia="Times New Roman" w:hAnsi="Times New Roman" w:cs="Times New Roman"/>
          <w:lang w:eastAsia="ru-RU"/>
        </w:rPr>
        <w:t>стол преподавателя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стул преподавателя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стол компьютерный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столы для учащихся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стулья для учащихся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FB25AC" w:rsidRP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5AC">
        <w:rPr>
          <w:rFonts w:ascii="Times New Roman" w:eastAsia="Times New Roman" w:hAnsi="Times New Roman" w:cs="Times New Roman"/>
          <w:lang w:eastAsia="ru-RU"/>
        </w:rPr>
        <w:t>доска классная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шкаф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экран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компьютер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проектор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аналитические технохимические весы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набор термометров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набор ареометров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пипетки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колба  круглодонная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цилиндры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химические стаканы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колба круглая плоскодонная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колба коническая плоскодонная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холодильник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мерные колбы  на 50 мл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мерные колбы  на 100 мл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мерные колбы  на 250 мл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мерные колбы  на 500 мл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стаканы фарфоровые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бюксы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FB25AC" w:rsidRP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5AC">
        <w:rPr>
          <w:rFonts w:ascii="Times New Roman" w:eastAsia="Times New Roman" w:hAnsi="Times New Roman" w:cs="Times New Roman"/>
          <w:lang w:eastAsia="ru-RU"/>
        </w:rPr>
        <w:t>фарфоровые чашки мал.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фарфоровые чашки бол.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чашка фарфоровая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пестик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воронка распределительная 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5AC">
        <w:rPr>
          <w:rFonts w:ascii="Times New Roman" w:eastAsia="Times New Roman" w:hAnsi="Times New Roman" w:cs="Times New Roman"/>
          <w:lang w:eastAsia="ru-RU"/>
        </w:rPr>
        <w:t>фарфоровый тигель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воронка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набор воронка делительная с вредными веществами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набор НДХП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шкаф вытяжной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жалюзи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раковина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Лампа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Мини — лаборатории «Юный химик»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25AC" w:rsidRPr="00EC3123" w:rsidRDefault="00FB25AC" w:rsidP="00FB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Оборудование </w:t>
      </w:r>
      <w:r>
        <w:rPr>
          <w:rFonts w:ascii="Times New Roman" w:hAnsi="Times New Roman" w:cs="Times New Roman"/>
          <w:sz w:val="24"/>
          <w:szCs w:val="24"/>
        </w:rPr>
        <w:t>лаборатории № 212 «Физико-химических методов анализа, физической и коллоидной химии, спектрального анализа»</w:t>
      </w:r>
    </w:p>
    <w:p w:rsidR="00FB25AC" w:rsidRPr="00FB25AC" w:rsidRDefault="00FB25AC" w:rsidP="00FB25AC">
      <w:pPr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  <w:r w:rsidRPr="00FB25AC">
        <w:rPr>
          <w:rFonts w:ascii="Times New Roman" w:eastAsia="Times New Roman" w:hAnsi="Times New Roman" w:cs="Times New Roman"/>
          <w:lang w:eastAsia="ru-RU"/>
        </w:rPr>
        <w:t>стол преподавателя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столы для учащихся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стулья для учащихся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доска классная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столы для приборов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спектрофотометр сф-46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рн милливольтметр РН-121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газовый хроматограф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электроаспиратор -822</w:t>
      </w:r>
      <w:r>
        <w:rPr>
          <w:rFonts w:ascii="Times New Roman" w:eastAsia="Times New Roman" w:hAnsi="Times New Roman" w:cs="Times New Roman"/>
          <w:lang w:eastAsia="ru-RU"/>
        </w:rPr>
        <w:t xml:space="preserve">;  </w:t>
      </w:r>
      <w:r w:rsidRPr="00FB25AC">
        <w:rPr>
          <w:rFonts w:ascii="Times New Roman" w:eastAsia="Times New Roman" w:hAnsi="Times New Roman" w:cs="Times New Roman"/>
          <w:lang w:eastAsia="ru-RU"/>
        </w:rPr>
        <w:t>искозиметры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аналитические весы влр – 200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фотометр КФК-3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сушильный шкаф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муфельная печь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автотитратор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водяная баня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вытяжной шкаф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химические реактивы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весы технохимические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рефрактометр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портативный ИРФ-456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фотоколориметр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разновесы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микроскопы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дозатор типа ДАЖ-115.1-1 ТК-2</w:t>
      </w:r>
      <w:r>
        <w:rPr>
          <w:rFonts w:ascii="Times New Roman" w:eastAsia="Times New Roman" w:hAnsi="Times New Roman" w:cs="Times New Roman"/>
          <w:lang w:eastAsia="ru-RU"/>
        </w:rPr>
        <w:t>;  и</w:t>
      </w:r>
      <w:r w:rsidRPr="00FB25AC">
        <w:rPr>
          <w:rFonts w:ascii="Times New Roman" w:eastAsia="Times New Roman" w:hAnsi="Times New Roman" w:cs="Times New Roman"/>
          <w:lang w:eastAsia="ru-RU"/>
        </w:rPr>
        <w:t>онометр универсальный ЭВ-74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жалюзи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раковина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лампа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B25AC" w:rsidRP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D46F9B" w:rsidRPr="00D46F9B" w:rsidRDefault="00D46F9B" w:rsidP="00194253">
      <w:pPr>
        <w:numPr>
          <w:ilvl w:val="0"/>
          <w:numId w:val="3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Воронкова Л.Б., Тароева Е.Н. Охрана труда в нефтехимической промышленности. Учебное пособие.-М.: Академия, 2011</w:t>
      </w:r>
    </w:p>
    <w:p w:rsidR="00D46F9B" w:rsidRPr="00D46F9B" w:rsidRDefault="00D46F9B" w:rsidP="00194253">
      <w:pPr>
        <w:numPr>
          <w:ilvl w:val="0"/>
          <w:numId w:val="3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 технический журнал «Аналитика», 2015.</w:t>
      </w:r>
    </w:p>
    <w:p w:rsidR="00D46F9B" w:rsidRPr="00D46F9B" w:rsidRDefault="00D46F9B" w:rsidP="00194253">
      <w:pPr>
        <w:numPr>
          <w:ilvl w:val="0"/>
          <w:numId w:val="3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химический журнал», 2015-2016.</w:t>
      </w:r>
    </w:p>
    <w:p w:rsidR="00D46F9B" w:rsidRPr="00D46F9B" w:rsidRDefault="00D46F9B" w:rsidP="00194253">
      <w:pPr>
        <w:numPr>
          <w:ilvl w:val="0"/>
          <w:numId w:val="3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«Экология производства», 2015-2016.</w:t>
      </w:r>
    </w:p>
    <w:p w:rsidR="00D46F9B" w:rsidRPr="00D46F9B" w:rsidRDefault="00D46F9B" w:rsidP="00D46F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B" w:rsidRPr="00D46F9B" w:rsidRDefault="00D46F9B" w:rsidP="00D46F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D46F9B" w:rsidRPr="00D46F9B" w:rsidRDefault="00D46F9B" w:rsidP="00D46F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Тикунова И.В., Шаповалов Н.А., Артеменко А.И. Практикум по аналитической химии и физико – химическим методам анализа. –М.: Высшая школа, 2006.</w:t>
      </w:r>
    </w:p>
    <w:p w:rsidR="00D46F9B" w:rsidRPr="00D46F9B" w:rsidRDefault="00D46F9B" w:rsidP="00D46F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Крищенко В.П. Техника лабораторных работ.-М.: Агропромиздат, 1988</w:t>
      </w:r>
    </w:p>
    <w:p w:rsidR="00D46F9B" w:rsidRPr="00D46F9B" w:rsidRDefault="00D46F9B" w:rsidP="00D46F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B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Фурмер И.Э., Зайцев В.Н. «Общая химическая технология».-  М.: Высшая школа, 1986.</w:t>
      </w:r>
    </w:p>
    <w:p w:rsidR="00D46F9B" w:rsidRPr="00D46F9B" w:rsidRDefault="00D46F9B" w:rsidP="00D46F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И.И. Сборник задач по химической технологии.-  М.: Просвещение , 1982.</w:t>
      </w:r>
    </w:p>
    <w:p w:rsidR="00D46F9B" w:rsidRPr="00D46F9B" w:rsidRDefault="00D46F9B" w:rsidP="00D46F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B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Фурмер И.Э «Общая химическая технология».-  М.: Высшая школа, 1977.</w:t>
      </w:r>
    </w:p>
    <w:p w:rsidR="00D46F9B" w:rsidRPr="00D46F9B" w:rsidRDefault="00D46F9B" w:rsidP="00D46F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Мухленов И.П. «Общая химическая технология» в 2 частях.-  М.: Высшая школа, 1977.</w:t>
      </w:r>
    </w:p>
    <w:p w:rsidR="00D46F9B" w:rsidRPr="00D46F9B" w:rsidRDefault="00D46F9B" w:rsidP="00D46F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Белоцветов А.В., Бесков С.Д. Химическая технология.-М.: Просвещение, 1976.</w:t>
      </w:r>
    </w:p>
    <w:p w:rsidR="00D46F9B" w:rsidRPr="00D46F9B" w:rsidRDefault="00D46F9B" w:rsidP="00D46F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Мухленов И.П. «Основы химической технологии».-  М.: Высшая школа, 1975.</w:t>
      </w:r>
    </w:p>
    <w:p w:rsidR="00D46F9B" w:rsidRPr="00D46F9B" w:rsidRDefault="00841CA2" w:rsidP="00D46F9B">
      <w:pPr>
        <w:shd w:val="clear" w:color="auto" w:fill="FFFFFF" w:themeFill="background1"/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Cs/>
          <w:color w:val="000000" w:themeColor="text1"/>
          <w:kern w:val="36"/>
          <w:sz w:val="20"/>
          <w:szCs w:val="20"/>
          <w:u w:val="single"/>
          <w:lang w:eastAsia="ru-RU"/>
        </w:rPr>
      </w:pPr>
      <w:hyperlink r:id="rId9" w:history="1">
        <w:r w:rsidR="00D46F9B" w:rsidRPr="00D46F9B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val="en-US" w:eastAsia="ru-RU"/>
          </w:rPr>
          <w:t>http</w:t>
        </w:r>
        <w:r w:rsidR="00D46F9B" w:rsidRPr="00D46F9B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eastAsia="ru-RU"/>
          </w:rPr>
          <w:t>://</w:t>
        </w:r>
        <w:r w:rsidR="00D46F9B" w:rsidRPr="00D46F9B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val="en-US" w:eastAsia="ru-RU"/>
          </w:rPr>
          <w:t>ido</w:t>
        </w:r>
        <w:r w:rsidR="00D46F9B" w:rsidRPr="00D46F9B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eastAsia="ru-RU"/>
          </w:rPr>
          <w:t>.</w:t>
        </w:r>
        <w:r w:rsidR="00D46F9B" w:rsidRPr="00D46F9B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val="en-US" w:eastAsia="ru-RU"/>
          </w:rPr>
          <w:t>tsu</w:t>
        </w:r>
        <w:r w:rsidR="00D46F9B" w:rsidRPr="00D46F9B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eastAsia="ru-RU"/>
          </w:rPr>
          <w:t>.</w:t>
        </w:r>
        <w:r w:rsidR="00D46F9B" w:rsidRPr="00D46F9B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val="en-US" w:eastAsia="ru-RU"/>
          </w:rPr>
          <w:t>ru</w:t>
        </w:r>
        <w:r w:rsidR="00D46F9B" w:rsidRPr="00D46F9B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eastAsia="ru-RU"/>
          </w:rPr>
          <w:t>/</w:t>
        </w:r>
        <w:r w:rsidR="00D46F9B" w:rsidRPr="00D46F9B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val="en-US" w:eastAsia="ru-RU"/>
          </w:rPr>
          <w:t>schools</w:t>
        </w:r>
        <w:r w:rsidR="00D46F9B" w:rsidRPr="00D46F9B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eastAsia="ru-RU"/>
          </w:rPr>
          <w:t>/</w:t>
        </w:r>
        <w:r w:rsidR="00D46F9B" w:rsidRPr="00D46F9B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val="en-US" w:eastAsia="ru-RU"/>
          </w:rPr>
          <w:t>chem</w:t>
        </w:r>
      </w:hyperlink>
    </w:p>
    <w:p w:rsidR="00D46F9B" w:rsidRPr="00D46F9B" w:rsidRDefault="00841CA2" w:rsidP="00D46F9B">
      <w:pPr>
        <w:spacing w:after="0" w:line="0" w:lineRule="atLeast"/>
        <w:ind w:left="32" w:right="32"/>
        <w:jc w:val="both"/>
        <w:rPr>
          <w:rFonts w:ascii="Calibri" w:eastAsia="Times New Roman" w:hAnsi="Calibri" w:cs="Times New Roman"/>
          <w:lang w:val="en-US" w:eastAsia="ru-RU"/>
        </w:rPr>
      </w:pPr>
      <w:hyperlink r:id="rId10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http://distant. ioso. ru/for%20teacher/25-11-04/sps. htm</w:t>
        </w:r>
      </w:hyperlink>
    </w:p>
    <w:p w:rsidR="00D46F9B" w:rsidRPr="00D46F9B" w:rsidRDefault="00841CA2" w:rsidP="00D46F9B">
      <w:pPr>
        <w:spacing w:after="0" w:line="0" w:lineRule="atLeast"/>
        <w:ind w:left="32" w:right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11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http://wiki. ciit. zp. ua/index. php/</w:t>
        </w:r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Интернет</w:t>
        </w:r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-</w:t>
        </w:r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ресурсы</w:t>
        </w:r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#.D0.A5.D0.B8.D0.BC. D0.B8.D1.8F</w:t>
        </w:r>
      </w:hyperlink>
    </w:p>
    <w:p w:rsidR="00D46F9B" w:rsidRPr="00D46F9B" w:rsidRDefault="00841CA2" w:rsidP="00D46F9B">
      <w:pPr>
        <w:spacing w:after="0" w:line="0" w:lineRule="atLeast"/>
        <w:ind w:left="32" w:right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12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it-n. ru/communities. aspx? cat_no=4605&amp;tmpl=com</w:t>
        </w:r>
      </w:hyperlink>
    </w:p>
    <w:p w:rsidR="00D46F9B" w:rsidRPr="00D46F9B" w:rsidRDefault="00841CA2" w:rsidP="00D46F9B">
      <w:pPr>
        <w:spacing w:after="0" w:line="0" w:lineRule="atLeast"/>
        <w:ind w:left="32" w:right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13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openclass. ru/node/278</w:t>
        </w:r>
      </w:hyperlink>
    </w:p>
    <w:p w:rsidR="00D46F9B" w:rsidRPr="00D46F9B" w:rsidRDefault="00841CA2" w:rsidP="00D46F9B">
      <w:pPr>
        <w:spacing w:after="0" w:line="0" w:lineRule="atLeast"/>
        <w:ind w:left="32" w:right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14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home-edu. ru/user/uatml/00000007/proekty_chim. htm</w:t>
        </w:r>
      </w:hyperlink>
    </w:p>
    <w:p w:rsidR="00D46F9B" w:rsidRPr="00D46F9B" w:rsidRDefault="00841CA2" w:rsidP="00D46F9B">
      <w:pPr>
        <w:spacing w:after="0" w:line="0" w:lineRule="atLeast"/>
        <w:ind w:left="32" w:right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15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college. ru/chemistry/index. php</w:t>
        </w:r>
      </w:hyperlink>
    </w:p>
    <w:p w:rsidR="00D46F9B" w:rsidRPr="00D46F9B" w:rsidRDefault="00841CA2" w:rsidP="00D46F9B">
      <w:pPr>
        <w:spacing w:after="0" w:line="0" w:lineRule="atLeast"/>
        <w:ind w:left="32" w:right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16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openclass. ru/node/313</w:t>
        </w:r>
      </w:hyperlink>
    </w:p>
    <w:p w:rsidR="00D46F9B" w:rsidRPr="00D46F9B" w:rsidRDefault="00841CA2" w:rsidP="00D46F9B">
      <w:pPr>
        <w:spacing w:after="0" w:line="0" w:lineRule="atLeast"/>
        <w:ind w:left="32" w:right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17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en. edu. ru/catalogue/3</w:t>
        </w:r>
      </w:hyperlink>
    </w:p>
    <w:p w:rsidR="00D46F9B" w:rsidRPr="00D46F9B" w:rsidRDefault="00841CA2" w:rsidP="00D46F9B">
      <w:pPr>
        <w:shd w:val="clear" w:color="auto" w:fill="FFFFFF" w:themeFill="background1"/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hyperlink r:id="rId18" w:history="1">
        <w:r w:rsidR="00D46F9B" w:rsidRPr="00D46F9B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val="en-US" w:eastAsia="ru-RU"/>
          </w:rPr>
          <w:t>http://e-science. ru/</w:t>
        </w:r>
      </w:hyperlink>
    </w:p>
    <w:p w:rsidR="00D46F9B" w:rsidRPr="00D46F9B" w:rsidRDefault="00841CA2" w:rsidP="00D46F9B">
      <w:pPr>
        <w:spacing w:after="0" w:line="0" w:lineRule="atLeast"/>
        <w:ind w:left="32" w:right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19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http://maratakm. narod. ru/</w:t>
        </w:r>
      </w:hyperlink>
    </w:p>
    <w:p w:rsidR="00D46F9B" w:rsidRPr="00D46F9B" w:rsidRDefault="00841CA2" w:rsidP="00D46F9B">
      <w:pPr>
        <w:spacing w:after="0" w:line="0" w:lineRule="atLeast"/>
        <w:ind w:left="32" w:right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20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alleng. ru/edu/chem. htm</w:t>
        </w:r>
      </w:hyperlink>
    </w:p>
    <w:p w:rsidR="00D46F9B" w:rsidRPr="00D46F9B" w:rsidRDefault="00841CA2" w:rsidP="00D46F9B">
      <w:pPr>
        <w:spacing w:after="0" w:line="0" w:lineRule="atLeast"/>
        <w:ind w:left="32" w:right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21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http://him.1september. ru/articlef. php? ID=200400704</w:t>
        </w:r>
      </w:hyperlink>
    </w:p>
    <w:p w:rsidR="00D46F9B" w:rsidRPr="00D46F9B" w:rsidRDefault="00841CA2" w:rsidP="00D46F9B">
      <w:pPr>
        <w:spacing w:after="0" w:line="0" w:lineRule="atLeast"/>
        <w:ind w:left="32" w:right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22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ug. ru/issues07/?action=topic&amp;toid=2959</w:t>
        </w:r>
      </w:hyperlink>
    </w:p>
    <w:p w:rsidR="00D46F9B" w:rsidRPr="00D46F9B" w:rsidRDefault="00841CA2" w:rsidP="00D46F9B">
      <w:pPr>
        <w:spacing w:after="0" w:line="0" w:lineRule="atLeast"/>
        <w:ind w:left="32" w:right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23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http://76202s015.edusite. ru/p38aa1.html</w:t>
        </w:r>
      </w:hyperlink>
    </w:p>
    <w:p w:rsidR="00D46F9B" w:rsidRPr="00D46F9B" w:rsidRDefault="00841CA2" w:rsidP="00D46F9B">
      <w:pPr>
        <w:spacing w:after="0" w:line="0" w:lineRule="atLeast"/>
        <w:ind w:left="32" w:right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24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http://window. edu. ru/window/catalog? p_rid=58577</w:t>
        </w:r>
      </w:hyperlink>
    </w:p>
    <w:p w:rsidR="00D46F9B" w:rsidRPr="00D46F9B" w:rsidRDefault="00841CA2" w:rsidP="00D46F9B">
      <w:pPr>
        <w:spacing w:after="0" w:line="0" w:lineRule="atLeast"/>
        <w:ind w:left="32" w:right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25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http://mediacitr. info/o-tsentre/programmnyie-produktyi/v-pomosch-uchitelyu-himii-i-biologii</w:t>
        </w:r>
      </w:hyperlink>
    </w:p>
    <w:p w:rsidR="00D46F9B" w:rsidRPr="00D46F9B" w:rsidRDefault="00841CA2" w:rsidP="00D46F9B">
      <w:pPr>
        <w:spacing w:after="0" w:line="0" w:lineRule="atLeast"/>
        <w:ind w:left="32" w:right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26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http://school-collection. edu. ru/catalog/rubr/016ec3e5-46fa-fadf-80a3-80ef82b62bcf/107372/?interface=electronic</w:t>
        </w:r>
      </w:hyperlink>
    </w:p>
    <w:p w:rsidR="00D46F9B" w:rsidRPr="00D46F9B" w:rsidRDefault="00841CA2" w:rsidP="00D46F9B">
      <w:pPr>
        <w:spacing w:after="0" w:line="0" w:lineRule="atLeast"/>
        <w:ind w:left="32" w:right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27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http://bobrdobr. ru/group/4079067/</w:t>
        </w:r>
      </w:hyperlink>
      <w:r w:rsidR="00D46F9B" w:rsidRPr="00D46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;  </w:t>
      </w:r>
      <w:hyperlink r:id="rId28" w:history="1">
        <w:r w:rsidR="00D46F9B" w:rsidRPr="00D46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google. com/a/help/intl/ru/edu/index. html</w:t>
        </w:r>
      </w:hyperlink>
    </w:p>
    <w:p w:rsidR="00EA33C3" w:rsidRPr="000A00FB" w:rsidRDefault="00EA33C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3.3. Организация образовательного процесса</w:t>
      </w:r>
    </w:p>
    <w:p w:rsidR="00EA33C3" w:rsidRPr="00EA33C3" w:rsidRDefault="00EA33C3" w:rsidP="00EA33C3">
      <w:pPr>
        <w:keepNext/>
        <w:keepLines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практика (производственное обучение) проводится на базе лаборатории техникума. Производственная практика проводится концентрированно на производстве.</w:t>
      </w:r>
    </w:p>
    <w:p w:rsidR="00EA33C3" w:rsidRPr="00EA33C3" w:rsidRDefault="00EA33C3" w:rsidP="00EA33C3">
      <w:pPr>
        <w:keepNext/>
        <w:keepLines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Обязательным условием допуска к производственной практике в рамках профессионального модуля «</w:t>
      </w:r>
      <w:r w:rsidR="00D46F9B" w:rsidRPr="00D46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 04. Выполнение работ по профессии «Лаборант химического анализа»</w:t>
      </w:r>
      <w:r w:rsidRPr="00EA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является освоение учебной практики для получения первичных профессиональных навыков в рамках профессионального модуля и учебных дисциплин по</w:t>
      </w: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аналитической химии» и «Охраны труда».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3C3" w:rsidRDefault="00A570E3" w:rsidP="00EA3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3.4. Кадровое обеспечение образовательного процесса</w:t>
      </w:r>
    </w:p>
    <w:p w:rsidR="00EA33C3" w:rsidRDefault="00EA33C3" w:rsidP="00EA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квалификации педагогических и  инженерно-педагогических кадров, обеспечивающих обучение по междисциплинарному курсу: наличие высшего профессионального образования, соответствующего профилю модуля «</w:t>
      </w:r>
      <w:r w:rsidR="00D46F9B" w:rsidRPr="00D4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04. Выполнение работ по профессии «Лаборант химического анализа»</w:t>
      </w: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EA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практикой: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EA33C3" w:rsidRDefault="00EA33C3" w:rsidP="00EA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Инженерно-педагогический состав:</w:t>
      </w:r>
    </w:p>
    <w:p w:rsidR="00D46F9B" w:rsidRDefault="00EA33C3" w:rsidP="004F3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Бусловская Елена Сергеевна, - преподаватель междисциплинарного курса. Образова</w:t>
      </w:r>
      <w:r w:rsidR="008D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высшее, ОГПУ, учитель химии; </w:t>
      </w:r>
    </w:p>
    <w:p w:rsidR="00A570E3" w:rsidRPr="00EC3123" w:rsidRDefault="00EA33C3" w:rsidP="004F3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Левина Мария Владимировна - преподаватель междисциплинарного курса. Образование высшее, ОГПУ, учитель химии.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570E3" w:rsidRPr="00EC3123" w:rsidSect="00D53FF3">
          <w:footerReference w:type="even" r:id="rId29"/>
          <w:footerReference w:type="default" r:id="rId30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570E3" w:rsidRPr="004F3E22" w:rsidRDefault="00A570E3" w:rsidP="00194253">
      <w:pPr>
        <w:pStyle w:val="aa"/>
        <w:numPr>
          <w:ilvl w:val="0"/>
          <w:numId w:val="7"/>
        </w:numPr>
        <w:jc w:val="both"/>
        <w:rPr>
          <w:rFonts w:cs="Times New Roman"/>
          <w:b/>
          <w:szCs w:val="24"/>
        </w:rPr>
      </w:pPr>
      <w:r w:rsidRPr="004F3E22">
        <w:rPr>
          <w:rFonts w:cs="Times New Roman"/>
          <w:b/>
          <w:szCs w:val="24"/>
        </w:rPr>
        <w:lastRenderedPageBreak/>
        <w:t>Контроль и оценка результатов освоения профессионального модуля (по разделам)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Toc460939950"/>
      <w:r w:rsidRPr="00EC3123">
        <w:rPr>
          <w:rFonts w:ascii="Times New Roman" w:hAnsi="Times New Roman" w:cs="Times New Roman"/>
          <w:bCs/>
          <w:sz w:val="24"/>
          <w:szCs w:val="24"/>
        </w:rPr>
        <w:t>5.1. Текущая оценка</w:t>
      </w:r>
      <w:bookmarkEnd w:id="1"/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Проводится согласно планам, разработанным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648"/>
        <w:gridCol w:w="2544"/>
        <w:gridCol w:w="2809"/>
      </w:tblGrid>
      <w:tr w:rsidR="00A570E3" w:rsidRPr="00EC3123" w:rsidTr="000A00FB">
        <w:tc>
          <w:tcPr>
            <w:tcW w:w="3030" w:type="dxa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Действие (переносится из спецификации)</w:t>
            </w:r>
          </w:p>
        </w:tc>
        <w:tc>
          <w:tcPr>
            <w:tcW w:w="1648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Оцениваемые знания и умения:</w:t>
            </w:r>
          </w:p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практические или когнитивные, или и те, и другие (указывается либо – П, либо К, либо П+К)</w:t>
            </w:r>
          </w:p>
        </w:tc>
        <w:tc>
          <w:tcPr>
            <w:tcW w:w="2544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Методы оценки 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  <w:tc>
          <w:tcPr>
            <w:tcW w:w="2809" w:type="dxa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Место проведение оценки (мастерская, лаборатория, предприятие и т.д.)</w:t>
            </w:r>
          </w:p>
        </w:tc>
      </w:tr>
      <w:tr w:rsidR="00D46F9B" w:rsidRPr="00EC3123" w:rsidTr="000A00FB">
        <w:tc>
          <w:tcPr>
            <w:tcW w:w="3030" w:type="dxa"/>
          </w:tcPr>
          <w:p w:rsidR="00D46F9B" w:rsidRPr="003841AE" w:rsidRDefault="00D46F9B" w:rsidP="00D4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1AE">
              <w:rPr>
                <w:rFonts w:ascii="Times New Roman" w:hAnsi="Times New Roman"/>
                <w:sz w:val="24"/>
                <w:szCs w:val="24"/>
              </w:rPr>
              <w:t>Пользоваться лабораторной посудой различного назначения, мыть и сушить посуду в соответствии с требованиями химического анализа.</w:t>
            </w:r>
          </w:p>
          <w:p w:rsidR="00D46F9B" w:rsidRPr="003841AE" w:rsidRDefault="00D46F9B" w:rsidP="00D4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1AE">
              <w:rPr>
                <w:rFonts w:ascii="Times New Roman" w:hAnsi="Times New Roman"/>
                <w:sz w:val="24"/>
                <w:szCs w:val="24"/>
              </w:rPr>
              <w:t>Подготавливать для анализа приборы и оборудование</w:t>
            </w:r>
          </w:p>
          <w:p w:rsidR="00D46F9B" w:rsidRPr="003841AE" w:rsidRDefault="00D46F9B" w:rsidP="00D4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1AE">
              <w:rPr>
                <w:rFonts w:ascii="Times New Roman" w:hAnsi="Times New Roman"/>
                <w:sz w:val="24"/>
                <w:szCs w:val="24"/>
              </w:rPr>
              <w:t>Готовить    растворы    точной    и    приблизительной концентрации.</w:t>
            </w:r>
          </w:p>
          <w:p w:rsidR="00D46F9B" w:rsidRPr="003841AE" w:rsidRDefault="00D46F9B" w:rsidP="00D4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1AE">
              <w:rPr>
                <w:rFonts w:ascii="Times New Roman" w:hAnsi="Times New Roman"/>
                <w:sz w:val="24"/>
                <w:szCs w:val="24"/>
              </w:rPr>
              <w:t>Вьполнять основные  лабораторные операции</w:t>
            </w:r>
          </w:p>
          <w:p w:rsidR="00D46F9B" w:rsidRPr="003841AE" w:rsidRDefault="00D46F9B" w:rsidP="00D4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1AE">
              <w:rPr>
                <w:rFonts w:ascii="Times New Roman" w:hAnsi="Times New Roman"/>
                <w:sz w:val="24"/>
                <w:szCs w:val="24"/>
              </w:rPr>
              <w:t>Применять   методы   количественного   и   качественного анализа при проведении технохимического контроля</w:t>
            </w:r>
          </w:p>
          <w:p w:rsidR="00D46F9B" w:rsidRPr="003841AE" w:rsidRDefault="00D46F9B" w:rsidP="00D4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1AE">
              <w:rPr>
                <w:rFonts w:ascii="Times New Roman" w:hAnsi="Times New Roman"/>
                <w:sz w:val="24"/>
                <w:szCs w:val="24"/>
              </w:rPr>
              <w:t xml:space="preserve">Снимать показания  приборов и рассчитывать результаты измерений </w:t>
            </w:r>
          </w:p>
        </w:tc>
        <w:tc>
          <w:tcPr>
            <w:tcW w:w="1648" w:type="dxa"/>
            <w:shd w:val="clear" w:color="auto" w:fill="auto"/>
          </w:tcPr>
          <w:p w:rsidR="00D46F9B" w:rsidRPr="00EC3123" w:rsidRDefault="00D46F9B" w:rsidP="0055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П+К</w:t>
            </w:r>
          </w:p>
        </w:tc>
        <w:tc>
          <w:tcPr>
            <w:tcW w:w="2544" w:type="dxa"/>
            <w:shd w:val="clear" w:color="auto" w:fill="auto"/>
          </w:tcPr>
          <w:p w:rsidR="00D46F9B" w:rsidRPr="00EC3123" w:rsidRDefault="00D46F9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809" w:type="dxa"/>
          </w:tcPr>
          <w:p w:rsidR="00D46F9B" w:rsidRPr="00EC3123" w:rsidRDefault="00D46F9B" w:rsidP="000A0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211 «Аналитической химии, общей и неорганической химии, органической химии», лаборатория № 212 «Физико-химических методов анализа, физической и коллоидной химии, спектрального анализа»</w:t>
            </w:r>
          </w:p>
          <w:p w:rsidR="00D46F9B" w:rsidRPr="00EC3123" w:rsidRDefault="00D46F9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0FB" w:rsidRDefault="000A00FB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Toc460939951"/>
    </w:p>
    <w:p w:rsidR="00D46F9B" w:rsidRDefault="00D46F9B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F9B" w:rsidRDefault="00D46F9B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F9B" w:rsidRDefault="00D46F9B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F9B" w:rsidRDefault="00D46F9B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F9B" w:rsidRDefault="00D46F9B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F9B" w:rsidRDefault="00D46F9B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F9B" w:rsidRDefault="00D46F9B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B5D" w:rsidRDefault="008D0B5D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B5D" w:rsidRDefault="008D0B5D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0E3" w:rsidRPr="008D0B5D" w:rsidRDefault="00A570E3" w:rsidP="00194253">
      <w:pPr>
        <w:pStyle w:val="aa"/>
        <w:numPr>
          <w:ilvl w:val="1"/>
          <w:numId w:val="7"/>
        </w:numPr>
        <w:jc w:val="both"/>
        <w:rPr>
          <w:rFonts w:cs="Times New Roman"/>
          <w:bCs/>
          <w:szCs w:val="24"/>
        </w:rPr>
      </w:pPr>
      <w:r w:rsidRPr="008D0B5D">
        <w:rPr>
          <w:rFonts w:cs="Times New Roman"/>
          <w:bCs/>
          <w:szCs w:val="24"/>
        </w:rPr>
        <w:lastRenderedPageBreak/>
        <w:t>Промежуточная оценка</w:t>
      </w:r>
      <w:bookmarkEnd w:id="2"/>
    </w:p>
    <w:p w:rsidR="008D0B5D" w:rsidRPr="008D0B5D" w:rsidRDefault="008D0B5D" w:rsidP="008D0B5D">
      <w:pPr>
        <w:pStyle w:val="aa"/>
        <w:ind w:left="780"/>
        <w:jc w:val="both"/>
        <w:rPr>
          <w:rFonts w:cs="Times New Roman"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378"/>
        <w:gridCol w:w="2164"/>
        <w:gridCol w:w="1895"/>
        <w:gridCol w:w="1913"/>
      </w:tblGrid>
      <w:tr w:rsidR="000A00FB" w:rsidRPr="0063574D" w:rsidTr="00557CDF">
        <w:trPr>
          <w:trHeight w:val="540"/>
          <w:jc w:val="center"/>
        </w:trPr>
        <w:tc>
          <w:tcPr>
            <w:tcW w:w="2114" w:type="dxa"/>
            <w:vMerge w:val="restart"/>
            <w:vAlign w:val="center"/>
          </w:tcPr>
          <w:p w:rsidR="000A00FB" w:rsidRPr="0063574D" w:rsidRDefault="000A00F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Приобретённый практический опыт (освоенные умения, усвоенные знания)</w:t>
            </w:r>
          </w:p>
        </w:tc>
        <w:tc>
          <w:tcPr>
            <w:tcW w:w="1378" w:type="dxa"/>
            <w:vMerge w:val="restart"/>
            <w:vAlign w:val="center"/>
          </w:tcPr>
          <w:p w:rsidR="000A00FB" w:rsidRPr="0063574D" w:rsidRDefault="000A00F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обучения</w:t>
            </w:r>
          </w:p>
          <w:p w:rsidR="000A00FB" w:rsidRPr="0063574D" w:rsidRDefault="000A00F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ПК,ОК</w:t>
            </w:r>
          </w:p>
        </w:tc>
        <w:tc>
          <w:tcPr>
            <w:tcW w:w="2164" w:type="dxa"/>
            <w:vMerge w:val="restart"/>
            <w:vAlign w:val="center"/>
          </w:tcPr>
          <w:p w:rsidR="000A00FB" w:rsidRPr="0063574D" w:rsidRDefault="000A00F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раздела, МДК</w:t>
            </w:r>
          </w:p>
          <w:p w:rsidR="000A00FB" w:rsidRPr="0063574D" w:rsidRDefault="000A00F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0A00FB" w:rsidRPr="0063574D" w:rsidRDefault="000A00F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A00FB" w:rsidRPr="0063574D" w:rsidRDefault="000A00F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контрольно-оценочного средства</w:t>
            </w:r>
          </w:p>
        </w:tc>
      </w:tr>
      <w:tr w:rsidR="000A00FB" w:rsidRPr="0063574D" w:rsidTr="00557CDF">
        <w:trPr>
          <w:trHeight w:val="1065"/>
          <w:jc w:val="center"/>
        </w:trPr>
        <w:tc>
          <w:tcPr>
            <w:tcW w:w="2114" w:type="dxa"/>
            <w:vMerge/>
            <w:vAlign w:val="center"/>
          </w:tcPr>
          <w:p w:rsidR="000A00FB" w:rsidRPr="0063574D" w:rsidRDefault="000A00F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0A00FB" w:rsidRPr="0063574D" w:rsidRDefault="000A00F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vAlign w:val="center"/>
          </w:tcPr>
          <w:p w:rsidR="000A00FB" w:rsidRPr="0063574D" w:rsidRDefault="000A00F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0A00FB" w:rsidRPr="0063574D" w:rsidRDefault="000A00F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913" w:type="dxa"/>
            <w:vAlign w:val="center"/>
          </w:tcPr>
          <w:p w:rsidR="000A00FB" w:rsidRPr="0063574D" w:rsidRDefault="000A00F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</w:tr>
      <w:tr w:rsidR="000A00FB" w:rsidRPr="0063574D" w:rsidTr="00557CDF">
        <w:trPr>
          <w:trHeight w:val="394"/>
          <w:jc w:val="center"/>
        </w:trPr>
        <w:tc>
          <w:tcPr>
            <w:tcW w:w="2114" w:type="dxa"/>
            <w:vAlign w:val="center"/>
          </w:tcPr>
          <w:p w:rsidR="000A00FB" w:rsidRPr="0063574D" w:rsidRDefault="000A00F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vAlign w:val="center"/>
          </w:tcPr>
          <w:p w:rsidR="000A00FB" w:rsidRPr="0063574D" w:rsidRDefault="000A00F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4" w:type="dxa"/>
            <w:vAlign w:val="center"/>
          </w:tcPr>
          <w:p w:rsidR="000A00FB" w:rsidRPr="0063574D" w:rsidRDefault="000A00F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5" w:type="dxa"/>
            <w:vAlign w:val="center"/>
          </w:tcPr>
          <w:p w:rsidR="000A00FB" w:rsidRPr="0063574D" w:rsidRDefault="000A00F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0A00FB" w:rsidRPr="0063574D" w:rsidRDefault="000A00F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46F9B" w:rsidRPr="0063574D" w:rsidTr="00557CDF">
        <w:trPr>
          <w:jc w:val="center"/>
        </w:trPr>
        <w:tc>
          <w:tcPr>
            <w:tcW w:w="2114" w:type="dxa"/>
          </w:tcPr>
          <w:p w:rsidR="00D46F9B" w:rsidRDefault="00D46F9B" w:rsidP="00D4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пользоваться лабораторной посудой различного назначения, мыть и сушить посуду в соответствии с требованиями химического анализа.</w:t>
            </w:r>
          </w:p>
        </w:tc>
        <w:tc>
          <w:tcPr>
            <w:tcW w:w="1378" w:type="dxa"/>
            <w:vAlign w:val="center"/>
          </w:tcPr>
          <w:p w:rsidR="00D46F9B" w:rsidRPr="0063574D" w:rsidRDefault="00D46F9B" w:rsidP="00D46F9B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4</w:t>
            </w:r>
            <w:r w:rsidRPr="0063574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64" w:type="dxa"/>
          </w:tcPr>
          <w:p w:rsidR="00D46F9B" w:rsidRDefault="00D46F9B" w:rsidP="00D4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лабораторной посудой различного назначения, мыть и сушить посуду в соответствии с требованиями химического анализа.</w:t>
            </w:r>
          </w:p>
        </w:tc>
        <w:tc>
          <w:tcPr>
            <w:tcW w:w="1895" w:type="dxa"/>
            <w:vAlign w:val="center"/>
          </w:tcPr>
          <w:p w:rsidR="00D46F9B" w:rsidRPr="0063574D" w:rsidRDefault="00D46F9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3" w:type="dxa"/>
            <w:vMerge w:val="restart"/>
          </w:tcPr>
          <w:p w:rsidR="00D46F9B" w:rsidRPr="0063574D" w:rsidRDefault="00D46F9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срез по МДК 02</w:t>
            </w:r>
          </w:p>
          <w:p w:rsidR="00D46F9B" w:rsidRPr="0063574D" w:rsidRDefault="00D46F9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МДК 02</w:t>
            </w:r>
          </w:p>
          <w:p w:rsidR="00D46F9B" w:rsidRPr="0063574D" w:rsidRDefault="00D46F9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 по МДК 02</w:t>
            </w:r>
          </w:p>
          <w:p w:rsidR="00D46F9B" w:rsidRPr="0063574D" w:rsidRDefault="00D46F9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и отчёт по УП</w:t>
            </w:r>
          </w:p>
          <w:p w:rsidR="00D46F9B" w:rsidRPr="0063574D" w:rsidRDefault="00D46F9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по ПП</w:t>
            </w:r>
          </w:p>
        </w:tc>
      </w:tr>
      <w:tr w:rsidR="00D46F9B" w:rsidRPr="0063574D" w:rsidTr="00557CDF">
        <w:trPr>
          <w:jc w:val="center"/>
        </w:trPr>
        <w:tc>
          <w:tcPr>
            <w:tcW w:w="2114" w:type="dxa"/>
          </w:tcPr>
          <w:p w:rsidR="00D46F9B" w:rsidRDefault="00D46F9B" w:rsidP="00D4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Подготавливают для анализа приборы и оборудование</w:t>
            </w:r>
          </w:p>
        </w:tc>
        <w:tc>
          <w:tcPr>
            <w:tcW w:w="1378" w:type="dxa"/>
            <w:vAlign w:val="center"/>
          </w:tcPr>
          <w:p w:rsidR="00D46F9B" w:rsidRPr="0063574D" w:rsidRDefault="00D46F9B" w:rsidP="00D46F9B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4</w:t>
            </w:r>
            <w:r w:rsidRPr="0063574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164" w:type="dxa"/>
          </w:tcPr>
          <w:p w:rsidR="00D46F9B" w:rsidRDefault="00D46F9B" w:rsidP="00D4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для анализа приборы и оборудование</w:t>
            </w:r>
          </w:p>
        </w:tc>
        <w:tc>
          <w:tcPr>
            <w:tcW w:w="1895" w:type="dxa"/>
            <w:vAlign w:val="center"/>
          </w:tcPr>
          <w:p w:rsidR="00D46F9B" w:rsidRPr="0063574D" w:rsidRDefault="00D46F9B" w:rsidP="00557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3" w:type="dxa"/>
            <w:vMerge/>
            <w:vAlign w:val="center"/>
          </w:tcPr>
          <w:p w:rsidR="00D46F9B" w:rsidRPr="0063574D" w:rsidRDefault="00D46F9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F9B" w:rsidRPr="0063574D" w:rsidTr="00557CDF">
        <w:trPr>
          <w:jc w:val="center"/>
        </w:trPr>
        <w:tc>
          <w:tcPr>
            <w:tcW w:w="2114" w:type="dxa"/>
          </w:tcPr>
          <w:p w:rsidR="00D46F9B" w:rsidRDefault="00D46F9B" w:rsidP="00D4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Обладают навыками приготовления растворов    точной    и    приблизительной концентрации.</w:t>
            </w:r>
          </w:p>
        </w:tc>
        <w:tc>
          <w:tcPr>
            <w:tcW w:w="1378" w:type="dxa"/>
            <w:vAlign w:val="center"/>
          </w:tcPr>
          <w:p w:rsidR="00D46F9B" w:rsidRPr="0063574D" w:rsidRDefault="00D46F9B" w:rsidP="00D46F9B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4</w:t>
            </w:r>
            <w:r w:rsidRPr="0063574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164" w:type="dxa"/>
          </w:tcPr>
          <w:p w:rsidR="00D46F9B" w:rsidRDefault="00D46F9B" w:rsidP="00D4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   растворы    точной    и    приблизительной концентрации.</w:t>
            </w:r>
          </w:p>
        </w:tc>
        <w:tc>
          <w:tcPr>
            <w:tcW w:w="1895" w:type="dxa"/>
            <w:vAlign w:val="center"/>
          </w:tcPr>
          <w:p w:rsidR="00D46F9B" w:rsidRPr="0063574D" w:rsidRDefault="00D46F9B" w:rsidP="00557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3" w:type="dxa"/>
            <w:vMerge/>
            <w:vAlign w:val="center"/>
          </w:tcPr>
          <w:p w:rsidR="00D46F9B" w:rsidRPr="0063574D" w:rsidRDefault="00D46F9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F9B" w:rsidRPr="0063574D" w:rsidTr="00C41D44">
        <w:trPr>
          <w:jc w:val="center"/>
        </w:trPr>
        <w:tc>
          <w:tcPr>
            <w:tcW w:w="2114" w:type="dxa"/>
          </w:tcPr>
          <w:p w:rsidR="00D46F9B" w:rsidRDefault="00D46F9B" w:rsidP="00D4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основные  лабораторные операции</w:t>
            </w:r>
          </w:p>
        </w:tc>
        <w:tc>
          <w:tcPr>
            <w:tcW w:w="1378" w:type="dxa"/>
          </w:tcPr>
          <w:p w:rsidR="00D46F9B" w:rsidRDefault="00D46F9B" w:rsidP="00D46F9B">
            <w:r w:rsidRPr="0011424D">
              <w:rPr>
                <w:rFonts w:ascii="Times New Roman" w:hAnsi="Times New Roman"/>
                <w:sz w:val="24"/>
                <w:szCs w:val="24"/>
              </w:rPr>
              <w:t>ПК. 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D46F9B" w:rsidRDefault="00D46F9B" w:rsidP="00D4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Вьполнять основные  лабораторные операции</w:t>
            </w:r>
          </w:p>
        </w:tc>
        <w:tc>
          <w:tcPr>
            <w:tcW w:w="1895" w:type="dxa"/>
          </w:tcPr>
          <w:p w:rsidR="00D46F9B" w:rsidRDefault="00D46F9B">
            <w:r w:rsidRPr="00B42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3" w:type="dxa"/>
            <w:vMerge/>
            <w:vAlign w:val="center"/>
          </w:tcPr>
          <w:p w:rsidR="00D46F9B" w:rsidRPr="0063574D" w:rsidRDefault="00D46F9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F9B" w:rsidRPr="0063574D" w:rsidTr="00C41D44">
        <w:trPr>
          <w:jc w:val="center"/>
        </w:trPr>
        <w:tc>
          <w:tcPr>
            <w:tcW w:w="2114" w:type="dxa"/>
          </w:tcPr>
          <w:p w:rsidR="00D46F9B" w:rsidRDefault="00D46F9B" w:rsidP="00D4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применять   методы   количественного   и   качественного анализа при проведении технохимического контроля</w:t>
            </w:r>
          </w:p>
        </w:tc>
        <w:tc>
          <w:tcPr>
            <w:tcW w:w="1378" w:type="dxa"/>
          </w:tcPr>
          <w:p w:rsidR="00D46F9B" w:rsidRDefault="00D46F9B" w:rsidP="00D46F9B">
            <w:r w:rsidRPr="0011424D">
              <w:rPr>
                <w:rFonts w:ascii="Times New Roman" w:hAnsi="Times New Roman"/>
                <w:sz w:val="24"/>
                <w:szCs w:val="24"/>
              </w:rPr>
              <w:t>ПК. 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D46F9B" w:rsidRDefault="00D46F9B" w:rsidP="00D4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  методы   количественного   и   качественного анализа при проведении технохимического контроля</w:t>
            </w:r>
          </w:p>
        </w:tc>
        <w:tc>
          <w:tcPr>
            <w:tcW w:w="1895" w:type="dxa"/>
          </w:tcPr>
          <w:p w:rsidR="00D46F9B" w:rsidRDefault="00D46F9B">
            <w:r w:rsidRPr="00B42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3" w:type="dxa"/>
            <w:vMerge/>
            <w:vAlign w:val="center"/>
          </w:tcPr>
          <w:p w:rsidR="00D46F9B" w:rsidRPr="0063574D" w:rsidRDefault="00D46F9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F9B" w:rsidRPr="0063574D" w:rsidTr="00C41D44">
        <w:trPr>
          <w:jc w:val="center"/>
        </w:trPr>
        <w:tc>
          <w:tcPr>
            <w:tcW w:w="2114" w:type="dxa"/>
          </w:tcPr>
          <w:p w:rsidR="00D46F9B" w:rsidRDefault="00D46F9B" w:rsidP="00D4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Снимают показания  приборов и рассчитывать результаты измерений </w:t>
            </w:r>
          </w:p>
        </w:tc>
        <w:tc>
          <w:tcPr>
            <w:tcW w:w="1378" w:type="dxa"/>
          </w:tcPr>
          <w:p w:rsidR="00D46F9B" w:rsidRDefault="00D46F9B" w:rsidP="00D46F9B">
            <w:r w:rsidRPr="0011424D">
              <w:rPr>
                <w:rFonts w:ascii="Times New Roman" w:hAnsi="Times New Roman"/>
                <w:sz w:val="24"/>
                <w:szCs w:val="24"/>
              </w:rPr>
              <w:t>ПК. 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D46F9B" w:rsidRDefault="00D46F9B" w:rsidP="00D4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Снимать показания  приборов и рассчитывать результаты измерений </w:t>
            </w:r>
          </w:p>
        </w:tc>
        <w:tc>
          <w:tcPr>
            <w:tcW w:w="1895" w:type="dxa"/>
          </w:tcPr>
          <w:p w:rsidR="00D46F9B" w:rsidRDefault="00D46F9B">
            <w:r w:rsidRPr="00B42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3" w:type="dxa"/>
            <w:vMerge/>
            <w:vAlign w:val="center"/>
          </w:tcPr>
          <w:p w:rsidR="00D46F9B" w:rsidRPr="0063574D" w:rsidRDefault="00D46F9B" w:rsidP="0055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00FB" w:rsidRDefault="000A00F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Также, если целесообразно, промежуточная оценка по освоению ПК может носить накопительный характер, т.е. складываться из положительных результатов текущей оценки.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460939952"/>
      <w:r w:rsidRPr="00EC3123">
        <w:rPr>
          <w:rFonts w:ascii="Times New Roman" w:hAnsi="Times New Roman" w:cs="Times New Roman"/>
          <w:bCs/>
          <w:sz w:val="24"/>
          <w:szCs w:val="24"/>
        </w:rPr>
        <w:lastRenderedPageBreak/>
        <w:t>5.3 Итоговая оценка</w:t>
      </w:r>
      <w:bookmarkEnd w:id="3"/>
    </w:p>
    <w:p w:rsidR="00521BA4" w:rsidRPr="00521BA4" w:rsidRDefault="00521BA4" w:rsidP="00521B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Спецификация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521BA4" w:rsidRPr="00521BA4" w:rsidTr="00521BA4">
        <w:trPr>
          <w:trHeight w:val="1012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4F3E22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21BA4" w:rsidRPr="004F3E22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4F3E22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D46F9B" w:rsidRPr="00521BA4" w:rsidTr="00521BA4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6F9B" w:rsidRPr="00557CDF" w:rsidRDefault="00D46F9B" w:rsidP="004D3C8C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ПК. 4</w:t>
            </w:r>
            <w:r w:rsidRPr="0063574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 xml:space="preserve"> </w:t>
            </w:r>
            <w:r w:rsidRPr="00557CDF">
              <w:rPr>
                <w:rStyle w:val="FontStyle46"/>
                <w:sz w:val="22"/>
                <w:szCs w:val="22"/>
              </w:rPr>
              <w:t xml:space="preserve">Пользоваться лабораторной посудой различного назначения, мыть и сушить посуду в соответствии с </w:t>
            </w:r>
            <w:r w:rsidRPr="00557CDF">
              <w:rPr>
                <w:rStyle w:val="FontStyle31"/>
                <w:b w:val="0"/>
                <w:sz w:val="22"/>
                <w:szCs w:val="22"/>
              </w:rPr>
              <w:t>требованиями</w:t>
            </w:r>
            <w:r w:rsidRPr="00557CDF">
              <w:rPr>
                <w:rStyle w:val="FontStyle31"/>
                <w:sz w:val="22"/>
                <w:szCs w:val="22"/>
              </w:rPr>
              <w:t xml:space="preserve"> </w:t>
            </w:r>
            <w:r w:rsidRPr="00557CDF">
              <w:rPr>
                <w:rStyle w:val="FontStyle46"/>
                <w:sz w:val="22"/>
                <w:szCs w:val="22"/>
              </w:rPr>
              <w:t>химического анализа.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6F9B" w:rsidRPr="00557CDF" w:rsidRDefault="00D46F9B" w:rsidP="004D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Ум</w:t>
            </w:r>
            <w:r>
              <w:rPr>
                <w:rFonts w:ascii="Times New Roman" w:hAnsi="Times New Roman" w:cs="Times New Roman"/>
              </w:rPr>
              <w:t xml:space="preserve">еть </w:t>
            </w:r>
            <w:r w:rsidRPr="00557CDF">
              <w:rPr>
                <w:rFonts w:ascii="Times New Roman" w:hAnsi="Times New Roman" w:cs="Times New Roman"/>
              </w:rPr>
              <w:t>пользоваться лабораторной посудой различного назначения, мыть и сушить посуду в соответствии с требованиями химического анализа.</w:t>
            </w:r>
          </w:p>
        </w:tc>
      </w:tr>
      <w:tr w:rsidR="00D46F9B" w:rsidRPr="00521BA4" w:rsidTr="00521BA4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6F9B" w:rsidRPr="00557CDF" w:rsidRDefault="00D46F9B" w:rsidP="00D46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4</w:t>
            </w:r>
            <w:r w:rsidRPr="006357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57CDF">
              <w:rPr>
                <w:rStyle w:val="FontStyle46"/>
                <w:sz w:val="22"/>
                <w:szCs w:val="22"/>
              </w:rPr>
              <w:t>Подготавливать для анализа приборы и оборудование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6F9B" w:rsidRPr="00557CDF" w:rsidRDefault="00D46F9B" w:rsidP="004D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Подготавлива</w:t>
            </w:r>
            <w:r w:rsidRPr="00557CD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557CDF">
              <w:rPr>
                <w:rFonts w:ascii="Times New Roman" w:hAnsi="Times New Roman" w:cs="Times New Roman"/>
              </w:rPr>
              <w:t xml:space="preserve"> для анализа приборы и оборудование</w:t>
            </w:r>
          </w:p>
        </w:tc>
      </w:tr>
      <w:tr w:rsidR="00D46F9B" w:rsidRPr="00521BA4" w:rsidTr="00521BA4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F9B" w:rsidRPr="00557CDF" w:rsidRDefault="00D46F9B" w:rsidP="00D46F9B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ПК. 4</w:t>
            </w:r>
            <w:r w:rsidRPr="0063574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3 </w:t>
            </w:r>
            <w:r w:rsidRPr="00557CDF">
              <w:rPr>
                <w:rStyle w:val="FontStyle46"/>
                <w:sz w:val="22"/>
                <w:szCs w:val="22"/>
              </w:rPr>
              <w:t>Готовить    растворы    точной    и    приблизительной концентрации.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F9B" w:rsidRPr="00557CDF" w:rsidRDefault="00D46F9B" w:rsidP="004D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Обладать </w:t>
            </w:r>
            <w:r w:rsidRPr="00557CDF">
              <w:rPr>
                <w:rFonts w:ascii="Times New Roman" w:hAnsi="Times New Roman" w:cs="Times New Roman"/>
              </w:rPr>
              <w:t>навыками приготовления растворов    точной    и    приблизительной концентрации.</w:t>
            </w:r>
          </w:p>
        </w:tc>
      </w:tr>
      <w:tr w:rsidR="00D46F9B" w:rsidRPr="00521BA4" w:rsidTr="00521BA4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F9B" w:rsidRPr="00557CDF" w:rsidRDefault="00D46F9B" w:rsidP="00D46F9B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ПК. 4</w:t>
            </w:r>
            <w:r w:rsidRPr="0063574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4 </w:t>
            </w:r>
            <w:r w:rsidRPr="00557CDF">
              <w:rPr>
                <w:rStyle w:val="FontStyle46"/>
                <w:sz w:val="22"/>
                <w:szCs w:val="22"/>
              </w:rPr>
              <w:t xml:space="preserve">Вьполнять </w:t>
            </w:r>
            <w:r w:rsidRPr="00557CDF">
              <w:rPr>
                <w:rStyle w:val="FontStyle31"/>
                <w:b w:val="0"/>
                <w:sz w:val="22"/>
                <w:szCs w:val="22"/>
              </w:rPr>
              <w:t>основные</w:t>
            </w:r>
            <w:r w:rsidRPr="00557CDF">
              <w:rPr>
                <w:rStyle w:val="FontStyle31"/>
                <w:sz w:val="22"/>
                <w:szCs w:val="22"/>
              </w:rPr>
              <w:t xml:space="preserve">  </w:t>
            </w:r>
            <w:r w:rsidRPr="00557CDF">
              <w:rPr>
                <w:rStyle w:val="FontStyle46"/>
                <w:sz w:val="22"/>
                <w:szCs w:val="22"/>
              </w:rPr>
              <w:t>лабораторные операции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F9B" w:rsidRPr="00557CDF" w:rsidRDefault="00D46F9B" w:rsidP="004D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Выполня</w:t>
            </w:r>
            <w:r>
              <w:rPr>
                <w:rFonts w:ascii="Times New Roman" w:hAnsi="Times New Roman" w:cs="Times New Roman"/>
              </w:rPr>
              <w:t>ть</w:t>
            </w:r>
            <w:r w:rsidRPr="00557CDF">
              <w:rPr>
                <w:rFonts w:ascii="Times New Roman" w:hAnsi="Times New Roman" w:cs="Times New Roman"/>
              </w:rPr>
              <w:t xml:space="preserve"> основные  лабораторные операции</w:t>
            </w:r>
          </w:p>
        </w:tc>
      </w:tr>
      <w:tr w:rsidR="00D46F9B" w:rsidRPr="00521BA4" w:rsidTr="00521BA4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F9B" w:rsidRPr="00557CDF" w:rsidRDefault="00D46F9B" w:rsidP="00D46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4</w:t>
            </w:r>
            <w:r w:rsidRPr="006357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57CDF">
              <w:rPr>
                <w:rStyle w:val="FontStyle46"/>
                <w:sz w:val="22"/>
                <w:szCs w:val="22"/>
              </w:rPr>
              <w:t>Применять   методы   количественного   и   качественного анализа при проведении технохимического контроля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F9B" w:rsidRPr="00557CDF" w:rsidRDefault="00D46F9B" w:rsidP="004D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ть</w:t>
            </w:r>
            <w:r w:rsidRPr="00557CDF">
              <w:rPr>
                <w:rFonts w:ascii="Times New Roman" w:hAnsi="Times New Roman" w:cs="Times New Roman"/>
              </w:rPr>
              <w:t xml:space="preserve"> применять   методы   количественного   и   качественного анализа при проведении технохимического контроля</w:t>
            </w:r>
          </w:p>
        </w:tc>
      </w:tr>
      <w:tr w:rsidR="00D46F9B" w:rsidRPr="00521BA4" w:rsidTr="00521BA4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6F9B" w:rsidRPr="00557CDF" w:rsidRDefault="00D46F9B" w:rsidP="00D46F9B">
            <w:pPr>
              <w:pStyle w:val="Style2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ПК. 4</w:t>
            </w:r>
            <w:r w:rsidRPr="0063574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6 </w:t>
            </w:r>
            <w:r w:rsidRPr="00557CDF">
              <w:rPr>
                <w:rStyle w:val="FontStyle40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Снимать показания  приборов и рассчитывать результаты измерений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6F9B" w:rsidRPr="00557CDF" w:rsidRDefault="00D46F9B" w:rsidP="004D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Снима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557CDF">
              <w:rPr>
                <w:rFonts w:ascii="Times New Roman" w:hAnsi="Times New Roman" w:cs="Times New Roman"/>
              </w:rPr>
              <w:t xml:space="preserve">показания  приборов и рассчитывать результаты измерений </w:t>
            </w:r>
          </w:p>
        </w:tc>
      </w:tr>
      <w:tr w:rsidR="00521BA4" w:rsidRPr="00521BA4" w:rsidTr="00521BA4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4F3E22" w:rsidRDefault="00521BA4" w:rsidP="0052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  <w:p w:rsidR="00521BA4" w:rsidRPr="004F3E22" w:rsidRDefault="00521BA4" w:rsidP="0052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4F3E22" w:rsidRDefault="00521BA4" w:rsidP="0052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 xml:space="preserve">ОК </w:t>
            </w:r>
            <w:r w:rsidRPr="008D0B5D">
              <w:t>01.</w:t>
            </w:r>
            <w:r w:rsidRPr="008D0B5D">
              <w:rPr>
                <w:rStyle w:val="FontStyle43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Распознавание сложных проблемные ситуации в различных контекстах.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сложных  итуаций при решении задач  профессиональной деятельности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Определение этапов решения задачи.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информации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эффективного поиска.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Оценка рисков на каждом шагу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Интерпретация полученной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</w:t>
            </w:r>
            <w:r w:rsidRPr="0085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 ормативно-правовой документацию по профессии(специальности)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развития и самообразования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деловом общении для 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эффективного решения деловых задач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устно и письменно излагать свои мысли по профессиональной тематике на 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толерантность в рабочем коллективе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значимость своей профессии 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(специальности)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 xml:space="preserve">ОК 07. Содействовать сохранению окружающей среды, ресурсосбережению, эффективно действовать в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безопасности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ведении профессиональной деятельности;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уровня 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 для успешной реализации профессиональной деятельности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профессиональной деятельности </w:t>
            </w:r>
          </w:p>
          <w:p w:rsid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инструкций на государственном и иностранном языке.</w:t>
            </w:r>
          </w:p>
          <w:p w:rsidR="00850819" w:rsidRPr="00850819" w:rsidRDefault="00850819" w:rsidP="00D4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</w:tr>
      <w:tr w:rsidR="00850819" w:rsidRPr="00521BA4" w:rsidTr="00D46F9B">
        <w:trPr>
          <w:trHeight w:val="253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инвестиционную привлекательность коммерческих идей в 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рамках профессиональной деятельности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Составлять бизнес план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Презентовать бизнес-идею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финансирования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</w:tr>
    </w:tbl>
    <w:p w:rsidR="00521BA4" w:rsidRPr="00521BA4" w:rsidRDefault="00521BA4" w:rsidP="00521B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21BA4" w:rsidRPr="00521BA4" w:rsidSect="00521BA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21BA4" w:rsidRPr="00521BA4" w:rsidRDefault="00521BA4" w:rsidP="00194253">
      <w:pPr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lastRenderedPageBreak/>
        <w:t>Оценочный лист обучающегося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9"/>
        <w:gridCol w:w="1534"/>
        <w:gridCol w:w="3240"/>
      </w:tblGrid>
      <w:tr w:rsidR="00521BA4" w:rsidRPr="00521BA4" w:rsidTr="00521BA4"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Этапы проведения экзамена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замечания</w:t>
            </w:r>
          </w:p>
        </w:tc>
      </w:tr>
      <w:tr w:rsidR="00521BA4" w:rsidRPr="00521BA4" w:rsidTr="00521BA4">
        <w:tc>
          <w:tcPr>
            <w:tcW w:w="4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E22" w:rsidRDefault="00521BA4" w:rsidP="004F3E2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1. Правильный ответ на первый теоретический вопрос</w:t>
            </w:r>
          </w:p>
          <w:p w:rsidR="00521BA4" w:rsidRPr="00521BA4" w:rsidRDefault="00521BA4" w:rsidP="004F3E2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Правильный ответ на второй теоретический вопрос 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30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21BA4" w:rsidRPr="00521BA4" w:rsidTr="00521BA4">
        <w:tc>
          <w:tcPr>
            <w:tcW w:w="4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4.Уметь правильно выбрать оборудование для анализа.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5.Уметь правильно подготовить оборудование для анализа.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6.Умение пользоваться вспомогательными лабораторными принадлежностями.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7.Умение отвечать на дополнительные вопросы. 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21BA4" w:rsidRPr="00521BA4" w:rsidTr="00521BA4">
        <w:tc>
          <w:tcPr>
            <w:tcW w:w="4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21BA4" w:rsidRPr="00521BA4" w:rsidRDefault="00521BA4" w:rsidP="00521B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</w:pPr>
      <w:r w:rsidRPr="00521B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Экзаменаторы:</w:t>
      </w: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</w:pPr>
      <w:r w:rsidRPr="00521BA4"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  <w:t>1. ______________________________       ___________________</w:t>
      </w: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</w:pPr>
      <w:r w:rsidRPr="00521BA4"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  <w:t>2. ______________________________       ___________________</w:t>
      </w: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</w:pPr>
    </w:p>
    <w:p w:rsidR="00521BA4" w:rsidRPr="00521BA4" w:rsidRDefault="00521BA4" w:rsidP="00521BA4">
      <w:pPr>
        <w:tabs>
          <w:tab w:val="left" w:pos="570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Дата проведения экзамена (квалификационного)______________________</w:t>
      </w:r>
    </w:p>
    <w:p w:rsidR="00521BA4" w:rsidRPr="00521BA4" w:rsidRDefault="00521BA4" w:rsidP="00521B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F3E22" w:rsidRDefault="004F3E22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F3E22" w:rsidRDefault="004F3E22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F3E22" w:rsidRPr="00521BA4" w:rsidRDefault="004F3E22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32755" w:rsidRDefault="00521BA4" w:rsidP="00521BA4">
      <w:pPr>
        <w:jc w:val="center"/>
        <w:rPr>
          <w:rFonts w:ascii="Times New Roman" w:eastAsia="Calibri" w:hAnsi="Times New Roman" w:cs="Times New Roman"/>
        </w:rPr>
      </w:pPr>
      <w:r w:rsidRPr="00532755">
        <w:rPr>
          <w:rFonts w:ascii="Times New Roman" w:eastAsia="Calibri" w:hAnsi="Times New Roman" w:cs="Times New Roman"/>
        </w:rPr>
        <w:lastRenderedPageBreak/>
        <w:t>АТТЕСТАЦИОННЫЙ ЛИСТ</w:t>
      </w:r>
    </w:p>
    <w:p w:rsidR="00521BA4" w:rsidRPr="00532755" w:rsidRDefault="00521BA4" w:rsidP="00521BA4">
      <w:pPr>
        <w:tabs>
          <w:tab w:val="left" w:leader="underscore" w:pos="88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Студент</w:t>
      </w:r>
      <w:r w:rsidRPr="00532755">
        <w:rPr>
          <w:rFonts w:ascii="Times New Roman" w:eastAsia="Times New Roman" w:hAnsi="Times New Roman" w:cs="Times New Roman"/>
          <w:lang w:eastAsia="ru-RU"/>
        </w:rPr>
        <w:tab/>
      </w:r>
    </w:p>
    <w:p w:rsidR="00521BA4" w:rsidRPr="00532755" w:rsidRDefault="00521BA4" w:rsidP="00521BA4">
      <w:pPr>
        <w:tabs>
          <w:tab w:val="left" w:leader="underscore" w:pos="8808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32755">
        <w:rPr>
          <w:rFonts w:ascii="Times New Roman" w:eastAsia="Times New Roman" w:hAnsi="Times New Roman" w:cs="Times New Roman"/>
          <w:vertAlign w:val="superscript"/>
          <w:lang w:eastAsia="ru-RU"/>
        </w:rPr>
        <w:t>(Ф.И.О. студента)</w:t>
      </w:r>
    </w:p>
    <w:p w:rsidR="00521BA4" w:rsidRPr="00532755" w:rsidRDefault="00521BA4" w:rsidP="00521BA4">
      <w:pPr>
        <w:tabs>
          <w:tab w:val="left" w:leader="underscore" w:pos="2256"/>
          <w:tab w:val="left" w:leader="underscore" w:pos="416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обучающийся на</w:t>
      </w:r>
      <w:r w:rsidRPr="00532755">
        <w:rPr>
          <w:rFonts w:ascii="Times New Roman" w:eastAsia="Times New Roman" w:hAnsi="Times New Roman" w:cs="Times New Roman"/>
          <w:lang w:eastAsia="ru-RU"/>
        </w:rPr>
        <w:tab/>
        <w:t xml:space="preserve">курсе </w:t>
      </w:r>
      <w:r w:rsidRPr="00532755">
        <w:rPr>
          <w:rFonts w:ascii="Times New Roman" w:eastAsia="Times New Roman" w:hAnsi="Times New Roman" w:cs="Times New Roman"/>
          <w:lang w:eastAsia="ru-RU"/>
        </w:rPr>
        <w:tab/>
        <w:t xml:space="preserve">формы по специальности </w:t>
      </w:r>
      <w:r w:rsidR="008D0B5D" w:rsidRPr="008D0B5D">
        <w:rPr>
          <w:rFonts w:ascii="Times New Roman" w:eastAsia="Times New Roman" w:hAnsi="Times New Roman" w:cs="Times New Roman"/>
          <w:lang w:eastAsia="ru-RU"/>
        </w:rPr>
        <w:t xml:space="preserve">18.02.12 </w:t>
      </w:r>
      <w:r w:rsidR="008D0B5D">
        <w:rPr>
          <w:rFonts w:ascii="Times New Roman" w:eastAsia="Times New Roman" w:hAnsi="Times New Roman" w:cs="Times New Roman"/>
          <w:lang w:eastAsia="ru-RU"/>
        </w:rPr>
        <w:t>«</w:t>
      </w:r>
      <w:r w:rsidR="008D0B5D" w:rsidRPr="008D0B5D">
        <w:rPr>
          <w:rFonts w:ascii="Times New Roman" w:eastAsia="Times New Roman" w:hAnsi="Times New Roman" w:cs="Times New Roman"/>
          <w:lang w:eastAsia="ru-RU"/>
        </w:rPr>
        <w:t>Технология аналитического контроля химических соединений</w:t>
      </w:r>
      <w:r w:rsidR="008D0B5D">
        <w:rPr>
          <w:rFonts w:ascii="Times New Roman" w:eastAsia="Times New Roman" w:hAnsi="Times New Roman" w:cs="Times New Roman"/>
          <w:lang w:eastAsia="ru-RU"/>
        </w:rPr>
        <w:t>»</w:t>
      </w:r>
      <w:r w:rsidRPr="00532755">
        <w:rPr>
          <w:rFonts w:ascii="Times New Roman" w:eastAsia="Times New Roman" w:hAnsi="Times New Roman" w:cs="Times New Roman"/>
          <w:lang w:eastAsia="ru-RU"/>
        </w:rPr>
        <w:t xml:space="preserve"> успешно прошел (а) учебную/производственную (по профилю специальности)/ преддипломную практику (нужное подчеркнуть) в объеме ___часов с «___»__________201__года по «___»__________201__года в организации</w:t>
      </w:r>
    </w:p>
    <w:p w:rsidR="00521BA4" w:rsidRPr="00532755" w:rsidRDefault="00521BA4" w:rsidP="00521BA4">
      <w:pPr>
        <w:tabs>
          <w:tab w:val="left" w:leader="underscore" w:pos="1411"/>
          <w:tab w:val="left" w:leader="underscore" w:pos="2578"/>
          <w:tab w:val="left" w:leader="underscore" w:pos="3307"/>
          <w:tab w:val="left" w:leader="underscore" w:pos="5021"/>
          <w:tab w:val="left" w:leader="underscore" w:pos="6187"/>
          <w:tab w:val="left" w:leader="underscore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BA4" w:rsidRPr="00532755" w:rsidRDefault="00521BA4" w:rsidP="00521BA4">
      <w:pPr>
        <w:spacing w:after="0" w:line="240" w:lineRule="auto"/>
        <w:rPr>
          <w:rFonts w:ascii="Times New Roman" w:eastAsia="Book Antiqua" w:hAnsi="Times New Roman" w:cs="Times New Roman"/>
          <w:iCs/>
          <w:color w:val="000000"/>
          <w:vertAlign w:val="superscript"/>
          <w:lang w:eastAsia="ru-RU" w:bidi="ru-RU"/>
        </w:rPr>
      </w:pPr>
      <w:r w:rsidRPr="00532755">
        <w:rPr>
          <w:rFonts w:ascii="Times New Roman" w:eastAsia="Book Antiqua" w:hAnsi="Times New Roman" w:cs="Times New Roman"/>
          <w:i/>
          <w:iCs/>
          <w:color w:val="000000"/>
          <w:vertAlign w:val="superscript"/>
          <w:lang w:eastAsia="ru-RU" w:bidi="ru-RU"/>
        </w:rPr>
        <w:t>(Наименование и юридический адрес)</w:t>
      </w:r>
    </w:p>
    <w:p w:rsidR="00521BA4" w:rsidRPr="00532755" w:rsidRDefault="00521BA4" w:rsidP="00521BA4">
      <w:pPr>
        <w:spacing w:after="0" w:line="240" w:lineRule="auto"/>
        <w:rPr>
          <w:rFonts w:ascii="Times New Roman" w:eastAsia="Calibri" w:hAnsi="Times New Roman" w:cs="Times New Roman"/>
        </w:rPr>
      </w:pPr>
      <w:r w:rsidRPr="00532755">
        <w:rPr>
          <w:rFonts w:ascii="Times New Roman" w:eastAsia="Calibri" w:hAnsi="Times New Roman" w:cs="Times New Roman"/>
        </w:rPr>
        <w:t>Виды и качество выполняемых работ с целью оценки сформированности профессиональных компетенций</w:t>
      </w:r>
    </w:p>
    <w:p w:rsidR="00521BA4" w:rsidRPr="00532755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Аттестуемый (ая) продемонстрировал(а) / не продемонстрировал(а) владение профессиональными компетенциями</w:t>
      </w:r>
      <w:r w:rsidRPr="00532755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 xml:space="preserve"> (необходимо отметить значком √ продемонстрированные профессиональные компетенции):</w:t>
      </w:r>
    </w:p>
    <w:p w:rsidR="00532755" w:rsidRPr="00532755" w:rsidRDefault="00532755" w:rsidP="00194253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1.1. Оценивать соответствие методики задачам анализа по диапазону измеряемых значений и точности.</w:t>
      </w:r>
    </w:p>
    <w:p w:rsidR="00532755" w:rsidRPr="00532755" w:rsidRDefault="00532755" w:rsidP="00194253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1.2. Выбирать оптимальные методы анализа.</w:t>
      </w:r>
    </w:p>
    <w:p w:rsidR="00532755" w:rsidRPr="00532755" w:rsidRDefault="00532755" w:rsidP="00194253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1.3. Подготавливать реагенты, материалы и растворы, необходимые для</w:t>
      </w:r>
    </w:p>
    <w:p w:rsidR="00532755" w:rsidRPr="00532755" w:rsidRDefault="00532755" w:rsidP="00194253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анализа.</w:t>
      </w:r>
    </w:p>
    <w:p w:rsidR="00532755" w:rsidRPr="00532755" w:rsidRDefault="00532755" w:rsidP="00194253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1.4 Работать с химическими веществами и оборудованием с соблюдением отраслевых норм и экологической безопасности.</w:t>
      </w:r>
    </w:p>
    <w:p w:rsidR="00532755" w:rsidRPr="00532755" w:rsidRDefault="00532755" w:rsidP="00194253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2.1. Обслуживать и эксплуатировать лабораторное оборудование, испытательное оборудование и средства измерения химико-аналитических лабораторий.</w:t>
      </w:r>
    </w:p>
    <w:p w:rsidR="00532755" w:rsidRPr="00532755" w:rsidRDefault="00532755" w:rsidP="00194253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2.2. Проводить качественный и количественный анализ неорганических и органических веществ химическими и физико-химическими методами.</w:t>
      </w:r>
    </w:p>
    <w:p w:rsidR="00532755" w:rsidRPr="00532755" w:rsidRDefault="00532755" w:rsidP="00194253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2.3. Проводить метрологическую обработку результатов анализов.</w:t>
      </w:r>
    </w:p>
    <w:p w:rsidR="00532755" w:rsidRPr="00532755" w:rsidRDefault="00532755" w:rsidP="00194253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3.1. Планировать и организовывать работу в соответствии со стандартами предприятия, международными стандартами и другим требованиями.</w:t>
      </w:r>
    </w:p>
    <w:p w:rsidR="00532755" w:rsidRPr="00532755" w:rsidRDefault="00532755" w:rsidP="00194253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3.2. Организовывать безопасные условия процессов и производства.</w:t>
      </w:r>
    </w:p>
    <w:p w:rsidR="00532755" w:rsidRPr="00532755" w:rsidRDefault="00532755" w:rsidP="00194253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3.3. Анализировать производственную деятельность лаборатории и оценивать экономическую эффективность работы.</w:t>
      </w:r>
    </w:p>
    <w:p w:rsidR="00532755" w:rsidRPr="00532755" w:rsidRDefault="00532755" w:rsidP="00194253">
      <w:pPr>
        <w:pStyle w:val="af7"/>
        <w:numPr>
          <w:ilvl w:val="0"/>
          <w:numId w:val="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4.1. Владеть приемами техники безопасности при проведении химических анализов. </w:t>
      </w:r>
    </w:p>
    <w:p w:rsidR="00532755" w:rsidRPr="00532755" w:rsidRDefault="00532755" w:rsidP="00194253">
      <w:pPr>
        <w:pStyle w:val="af7"/>
        <w:numPr>
          <w:ilvl w:val="0"/>
          <w:numId w:val="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4.2. Пользоваться первичными средствами пожаротушения. </w:t>
      </w:r>
    </w:p>
    <w:p w:rsidR="00532755" w:rsidRPr="00532755" w:rsidRDefault="00532755" w:rsidP="00194253">
      <w:pPr>
        <w:pStyle w:val="af7"/>
        <w:numPr>
          <w:ilvl w:val="0"/>
          <w:numId w:val="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4.3. Оказывать первую помощь пострадавшему. </w:t>
      </w:r>
    </w:p>
    <w:p w:rsidR="00532755" w:rsidRPr="00532755" w:rsidRDefault="00532755" w:rsidP="00194253">
      <w:pPr>
        <w:pStyle w:val="af7"/>
        <w:numPr>
          <w:ilvl w:val="0"/>
          <w:numId w:val="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4.4. Пользоваться лабораторной посудой различного назначения, мыть и сушить посуду в соответствии с требованиями химического анализа. </w:t>
      </w:r>
    </w:p>
    <w:p w:rsidR="00532755" w:rsidRPr="00532755" w:rsidRDefault="00532755" w:rsidP="00194253">
      <w:pPr>
        <w:pStyle w:val="af7"/>
        <w:numPr>
          <w:ilvl w:val="0"/>
          <w:numId w:val="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4.5. Выбирать приборы и оборудование для проведения анализов. </w:t>
      </w:r>
    </w:p>
    <w:p w:rsidR="00532755" w:rsidRPr="00532755" w:rsidRDefault="00532755" w:rsidP="00194253">
      <w:pPr>
        <w:pStyle w:val="af7"/>
        <w:numPr>
          <w:ilvl w:val="0"/>
          <w:numId w:val="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4.6. Подготавливать для анализа приборы и оборудование. </w:t>
      </w:r>
    </w:p>
    <w:p w:rsidR="00532755" w:rsidRPr="00532755" w:rsidRDefault="00532755" w:rsidP="00194253">
      <w:pPr>
        <w:pStyle w:val="af7"/>
        <w:numPr>
          <w:ilvl w:val="0"/>
          <w:numId w:val="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4.7. Готовить растворы точной и приблизительной концентрации. </w:t>
      </w:r>
    </w:p>
    <w:p w:rsidR="00532755" w:rsidRPr="00532755" w:rsidRDefault="00532755" w:rsidP="00194253">
      <w:pPr>
        <w:pStyle w:val="af7"/>
        <w:numPr>
          <w:ilvl w:val="0"/>
          <w:numId w:val="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4.8. Определять концентрации растворов различными способами. </w:t>
      </w:r>
    </w:p>
    <w:p w:rsidR="00532755" w:rsidRPr="00532755" w:rsidRDefault="00532755" w:rsidP="00194253">
      <w:pPr>
        <w:pStyle w:val="af7"/>
        <w:numPr>
          <w:ilvl w:val="0"/>
          <w:numId w:val="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4.9. Отбирать и готовить пробы к проведению анализов. </w:t>
      </w:r>
    </w:p>
    <w:p w:rsidR="00532755" w:rsidRPr="00532755" w:rsidRDefault="00532755" w:rsidP="00194253">
      <w:pPr>
        <w:pStyle w:val="af7"/>
        <w:numPr>
          <w:ilvl w:val="0"/>
          <w:numId w:val="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>ПК 4.10. Определять химические и физические свойства веществ.</w:t>
      </w:r>
    </w:p>
    <w:p w:rsidR="00521BA4" w:rsidRPr="00532755" w:rsidRDefault="00521BA4" w:rsidP="00521BA4">
      <w:pPr>
        <w:tabs>
          <w:tab w:val="left" w:leader="underscore" w:pos="8899"/>
        </w:tabs>
        <w:spacing w:after="0" w:line="240" w:lineRule="auto"/>
        <w:jc w:val="both"/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Недостатки, выявленные в работе студента в ходе прохождения практике</w:t>
      </w:r>
      <w:r w:rsidRPr="00532755"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  <w:t xml:space="preserve"> (при наличии)</w:t>
      </w:r>
      <w:r w:rsidRPr="00532755"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  <w:tab/>
        <w:t>____</w:t>
      </w:r>
    </w:p>
    <w:p w:rsidR="00521BA4" w:rsidRPr="00532755" w:rsidRDefault="00521BA4" w:rsidP="00194253">
      <w:pPr>
        <w:numPr>
          <w:ilvl w:val="0"/>
          <w:numId w:val="9"/>
        </w:numPr>
        <w:tabs>
          <w:tab w:val="left" w:leader="underscore" w:pos="8899"/>
        </w:tabs>
        <w:spacing w:after="0" w:line="240" w:lineRule="auto"/>
        <w:ind w:left="0" w:firstLine="0"/>
        <w:jc w:val="both"/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</w:pPr>
      <w:r w:rsidRPr="00532755"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  <w:t>_______________________________________________________________________________________________</w:t>
      </w:r>
    </w:p>
    <w:p w:rsidR="00521BA4" w:rsidRPr="00532755" w:rsidRDefault="00521BA4" w:rsidP="00194253">
      <w:pPr>
        <w:numPr>
          <w:ilvl w:val="0"/>
          <w:numId w:val="9"/>
        </w:numPr>
        <w:tabs>
          <w:tab w:val="left" w:leader="underscore" w:pos="8899"/>
        </w:tabs>
        <w:spacing w:after="0" w:line="240" w:lineRule="auto"/>
        <w:ind w:left="0" w:firstLine="0"/>
        <w:jc w:val="both"/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140"/>
        <w:gridCol w:w="5139"/>
      </w:tblGrid>
      <w:tr w:rsidR="00521BA4" w:rsidRPr="00532755" w:rsidTr="00521BA4">
        <w:tc>
          <w:tcPr>
            <w:tcW w:w="5140" w:type="dxa"/>
            <w:shd w:val="clear" w:color="auto" w:fill="auto"/>
          </w:tcPr>
          <w:p w:rsidR="00521BA4" w:rsidRPr="00532755" w:rsidRDefault="00521BA4" w:rsidP="00521BA4">
            <w:pPr>
              <w:tabs>
                <w:tab w:val="left" w:leader="underscore" w:pos="88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Рекомендованная оценка___________________</w:t>
            </w: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«___»__________201__г.</w:t>
            </w: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BA4" w:rsidRPr="00532755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_________________/__________________/</w:t>
            </w:r>
          </w:p>
          <w:p w:rsidR="00521BA4" w:rsidRPr="00532755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Подпись и ФИО руководителя базы практики</w:t>
            </w:r>
          </w:p>
          <w:p w:rsidR="00521BA4" w:rsidRPr="00532755" w:rsidRDefault="00521BA4" w:rsidP="00521BA4">
            <w:pPr>
              <w:tabs>
                <w:tab w:val="left" w:leader="underscore" w:pos="5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 xml:space="preserve">М.П. </w:t>
            </w:r>
          </w:p>
          <w:p w:rsidR="00521BA4" w:rsidRPr="00532755" w:rsidRDefault="00521BA4" w:rsidP="00521BA4">
            <w:pPr>
              <w:tabs>
                <w:tab w:val="left" w:leader="underscore" w:pos="889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</w:pPr>
          </w:p>
        </w:tc>
        <w:tc>
          <w:tcPr>
            <w:tcW w:w="5140" w:type="dxa"/>
            <w:shd w:val="clear" w:color="auto" w:fill="auto"/>
          </w:tcPr>
          <w:p w:rsidR="00521BA4" w:rsidRPr="00532755" w:rsidRDefault="00521BA4" w:rsidP="00521BA4">
            <w:pPr>
              <w:tabs>
                <w:tab w:val="left" w:leader="underscore" w:pos="88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Рекомендованная оценка___________________</w:t>
            </w: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«___»__________201__г.</w:t>
            </w: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BA4" w:rsidRPr="00532755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_________________/__________________/</w:t>
            </w:r>
          </w:p>
          <w:p w:rsidR="00521BA4" w:rsidRPr="00532755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Подпись и ФИО руководителя практики Техникума</w:t>
            </w:r>
          </w:p>
          <w:p w:rsidR="00521BA4" w:rsidRPr="00532755" w:rsidRDefault="00521BA4" w:rsidP="00521BA4">
            <w:pPr>
              <w:tabs>
                <w:tab w:val="left" w:leader="underscore" w:pos="5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 xml:space="preserve">М.П. </w:t>
            </w:r>
          </w:p>
          <w:p w:rsidR="00521BA4" w:rsidRPr="00532755" w:rsidRDefault="00521BA4" w:rsidP="00521BA4">
            <w:pPr>
              <w:tabs>
                <w:tab w:val="left" w:leader="underscore" w:pos="889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</w:pPr>
          </w:p>
        </w:tc>
      </w:tr>
    </w:tbl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Критерии оценки: </w:t>
      </w:r>
    </w:p>
    <w:p w:rsidR="00521BA4" w:rsidRPr="00521BA4" w:rsidRDefault="00521BA4" w:rsidP="0052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студента на экзамене квалифицируется оценками «отлично», «хорошо», «удовлетворительно» и «неудовлетворительно».</w:t>
      </w:r>
    </w:p>
    <w:p w:rsidR="00521BA4" w:rsidRPr="00521BA4" w:rsidRDefault="00521BA4" w:rsidP="0052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«отлично»</w:t>
      </w:r>
      <w:r w:rsidRPr="0052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межпредметные связи. Развернуто аргументирует выдвигаемые положения, приводит убедительные примеры. Обнаруживает способность анализа в освещении различных концепций. Делает содержательные выводы. Демонстрирует знание специальной литературы в рамках учебного методического комплекса и дополнительных источников информации. Имеет место высокий уровень выполнения лабораторных, контрольных и самостоятельных работ в течение учебного процесса</w:t>
      </w:r>
    </w:p>
    <w:p w:rsidR="00521BA4" w:rsidRPr="00521BA4" w:rsidRDefault="00521BA4" w:rsidP="0052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«хорошо»</w:t>
      </w:r>
      <w:r w:rsidRPr="0052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 Устанавливает содержательные межпредметные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 Демонстрирует знание специальной литературы в рамках учебного методического комплекса и дополнительных источников информации. Имеет место средний уровень выполнения лабораторных, контрольных и самостоятельных работ в течение учебного процесса</w:t>
      </w:r>
    </w:p>
    <w:p w:rsidR="00521BA4" w:rsidRPr="00521BA4" w:rsidRDefault="00521BA4" w:rsidP="0052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«удовлетворительно»</w:t>
      </w:r>
      <w:r w:rsidRPr="0052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недостаточно аргументированы. Ответ носит преимущественно теоретический характер, примеры ограничены, либо отсутствуют. Имеет место низкий уровень выполнения лабораторных, контрольных и самостоятельных работ в течение учебного процесса</w:t>
      </w:r>
    </w:p>
    <w:p w:rsidR="00521BA4" w:rsidRPr="00521BA4" w:rsidRDefault="00521BA4" w:rsidP="0052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«неудовлетворительно»</w:t>
      </w:r>
      <w:r w:rsidRPr="0052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при условии недостаточного раскрытия профессиональных понятий,  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поверхностны. Имеет место очень низкий уровень выполнения лабораторных, контрольных и самостоятельных работ в течение учебного процесса</w:t>
      </w: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образования Оренбургской  области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 образовательное учреждение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«Нефтегазоразведочный техникум»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г. Оренбурга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Директор ГАПОУ 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«НГРТ г. Оренбурга 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_______ А. Н. Садчиков  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«_»</w:t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  <w:t>____________201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21BA4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ОЦЕНОЧНЫЙ ЛИСТ ЭКЗАМЕНА (КВАЛИФИКАЦИОННОГО)</w:t>
      </w: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фамилия, имя, отчество обучающегося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№ группы _____,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специальность</w:t>
      </w:r>
      <w:r w:rsidRPr="00521BA4">
        <w:rPr>
          <w:rFonts w:ascii="Calibri" w:eastAsia="Calibri" w:hAnsi="Calibri" w:cs="Times New Roman"/>
        </w:rPr>
        <w:t xml:space="preserve"> </w:t>
      </w:r>
      <w:r w:rsidRPr="00392635">
        <w:rPr>
          <w:rStyle w:val="FontStyle43"/>
          <w:sz w:val="24"/>
          <w:szCs w:val="24"/>
        </w:rPr>
        <w:t xml:space="preserve">18.02.12 </w:t>
      </w:r>
      <w:r w:rsidR="008D0B5D">
        <w:rPr>
          <w:rStyle w:val="FontStyle43"/>
          <w:sz w:val="24"/>
          <w:szCs w:val="24"/>
        </w:rPr>
        <w:t>«</w:t>
      </w:r>
      <w:r w:rsidRPr="00392635">
        <w:rPr>
          <w:rStyle w:val="FontStyle43"/>
          <w:sz w:val="24"/>
          <w:szCs w:val="24"/>
        </w:rPr>
        <w:t>Технология аналитического контроля химических соединений</w:t>
      </w:r>
      <w:r w:rsidR="008D0B5D">
        <w:rPr>
          <w:rStyle w:val="FontStyle43"/>
          <w:sz w:val="24"/>
          <w:szCs w:val="24"/>
        </w:rPr>
        <w:t>»</w:t>
      </w:r>
    </w:p>
    <w:p w:rsidR="00521BA4" w:rsidRPr="00521BA4" w:rsidRDefault="00521BA4" w:rsidP="00521BA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 xml:space="preserve">ПМ 02.  </w:t>
      </w:r>
      <w:r w:rsidR="008D0B5D">
        <w:rPr>
          <w:rFonts w:ascii="Times New Roman" w:eastAsia="Calibri" w:hAnsi="Times New Roman" w:cs="Times New Roman"/>
          <w:sz w:val="24"/>
          <w:szCs w:val="24"/>
        </w:rPr>
        <w:t>«</w:t>
      </w:r>
      <w:r w:rsidRPr="00521BA4">
        <w:rPr>
          <w:rFonts w:ascii="Times New Roman" w:eastAsia="Calibri" w:hAnsi="Times New Roman" w:cs="Times New Roman"/>
          <w:sz w:val="24"/>
          <w:szCs w:val="24"/>
        </w:rPr>
        <w:t>Проведение качественных и количественных анализов природных и промышленных материалов  с применением химических и физико-химических методов анализа</w:t>
      </w:r>
      <w:r w:rsidR="008D0B5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Дата проведения экзамена (квалификационного)______________________</w:t>
      </w:r>
    </w:p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Результаты промежуточной аттестации по элементам профессионального модуля: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1391"/>
      </w:tblGrid>
      <w:tr w:rsidR="00521BA4" w:rsidRPr="00521BA4" w:rsidTr="00521BA4">
        <w:trPr>
          <w:jc w:val="center"/>
        </w:trPr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модуля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(код и наименование МДК,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код практик)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391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21BA4" w:rsidRPr="00521BA4" w:rsidTr="00521BA4">
        <w:trPr>
          <w:jc w:val="center"/>
        </w:trPr>
        <w:tc>
          <w:tcPr>
            <w:tcW w:w="3115" w:type="dxa"/>
          </w:tcPr>
          <w:p w:rsidR="00521BA4" w:rsidRPr="00521BA4" w:rsidRDefault="00521BA4" w:rsidP="00D46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МДК 0</w:t>
            </w:r>
            <w:r w:rsidR="00D46F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  </w:t>
            </w:r>
          </w:p>
        </w:tc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91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A4" w:rsidRPr="00521BA4" w:rsidTr="00521BA4">
        <w:trPr>
          <w:jc w:val="center"/>
        </w:trPr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 ПМ 02</w:t>
            </w:r>
          </w:p>
        </w:tc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91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A4" w:rsidRPr="00521BA4" w:rsidTr="00521BA4">
        <w:trPr>
          <w:jc w:val="center"/>
        </w:trPr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 ПМ 02</w:t>
            </w:r>
          </w:p>
        </w:tc>
        <w:tc>
          <w:tcPr>
            <w:tcW w:w="3115" w:type="dxa"/>
          </w:tcPr>
          <w:p w:rsidR="00521BA4" w:rsidRPr="00521BA4" w:rsidRDefault="000A00F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91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Итоги экзамена (квалификационного):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418"/>
        <w:gridCol w:w="992"/>
      </w:tblGrid>
      <w:tr w:rsidR="00521BA4" w:rsidRPr="00521BA4" w:rsidTr="00521BA4">
        <w:trPr>
          <w:trHeight w:val="144"/>
        </w:trPr>
        <w:tc>
          <w:tcPr>
            <w:tcW w:w="308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прове-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ряемых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компе-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тенций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оценки результата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Макси-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мальное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ПК,ОК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освоена/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освоена</w:t>
            </w:r>
          </w:p>
        </w:tc>
      </w:tr>
      <w:tr w:rsidR="00D46F9B" w:rsidRPr="00521BA4" w:rsidTr="00521BA4">
        <w:trPr>
          <w:trHeight w:val="144"/>
        </w:trPr>
        <w:tc>
          <w:tcPr>
            <w:tcW w:w="3085" w:type="dxa"/>
          </w:tcPr>
          <w:p w:rsidR="00D46F9B" w:rsidRPr="00557CDF" w:rsidRDefault="00D46F9B" w:rsidP="004D3C8C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ПК. 4</w:t>
            </w:r>
            <w:r w:rsidRPr="0063574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 xml:space="preserve"> </w:t>
            </w:r>
            <w:r w:rsidRPr="00557CDF">
              <w:rPr>
                <w:rStyle w:val="FontStyle46"/>
                <w:sz w:val="22"/>
                <w:szCs w:val="22"/>
              </w:rPr>
              <w:t xml:space="preserve">Пользоваться лабораторной посудой различного назначения, мыть и сушить посуду в соответствии с </w:t>
            </w:r>
            <w:r w:rsidRPr="00557CDF">
              <w:rPr>
                <w:rStyle w:val="FontStyle31"/>
                <w:b w:val="0"/>
                <w:sz w:val="22"/>
                <w:szCs w:val="22"/>
              </w:rPr>
              <w:t>требованиями</w:t>
            </w:r>
            <w:r w:rsidRPr="00557CDF">
              <w:rPr>
                <w:rStyle w:val="FontStyle31"/>
                <w:sz w:val="22"/>
                <w:szCs w:val="22"/>
              </w:rPr>
              <w:t xml:space="preserve"> </w:t>
            </w:r>
            <w:r w:rsidRPr="00557CDF">
              <w:rPr>
                <w:rStyle w:val="FontStyle46"/>
                <w:sz w:val="22"/>
                <w:szCs w:val="22"/>
              </w:rPr>
              <w:t>химического анализа.</w:t>
            </w:r>
          </w:p>
        </w:tc>
        <w:tc>
          <w:tcPr>
            <w:tcW w:w="3260" w:type="dxa"/>
          </w:tcPr>
          <w:p w:rsidR="00D46F9B" w:rsidRPr="00557CDF" w:rsidRDefault="00D46F9B" w:rsidP="004D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Ум</w:t>
            </w:r>
            <w:r>
              <w:rPr>
                <w:rFonts w:ascii="Times New Roman" w:hAnsi="Times New Roman" w:cs="Times New Roman"/>
              </w:rPr>
              <w:t xml:space="preserve">еть </w:t>
            </w:r>
            <w:r w:rsidRPr="00557CDF">
              <w:rPr>
                <w:rFonts w:ascii="Times New Roman" w:hAnsi="Times New Roman" w:cs="Times New Roman"/>
              </w:rPr>
              <w:t>пользоваться лабораторной посудой различного назначения, мыть и сушить посуду в соответствии с требованиями химического анализа.</w:t>
            </w:r>
          </w:p>
        </w:tc>
        <w:tc>
          <w:tcPr>
            <w:tcW w:w="1276" w:type="dxa"/>
          </w:tcPr>
          <w:p w:rsidR="00D46F9B" w:rsidRPr="00521BA4" w:rsidRDefault="003C69AC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6F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46F9B" w:rsidRPr="00521BA4" w:rsidRDefault="00D46F9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F9B" w:rsidRPr="00521BA4" w:rsidRDefault="00D46F9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F9B" w:rsidRPr="00521BA4" w:rsidTr="00521BA4">
        <w:trPr>
          <w:trHeight w:val="144"/>
        </w:trPr>
        <w:tc>
          <w:tcPr>
            <w:tcW w:w="3085" w:type="dxa"/>
          </w:tcPr>
          <w:p w:rsidR="00D46F9B" w:rsidRPr="00557CDF" w:rsidRDefault="00D46F9B" w:rsidP="004D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4</w:t>
            </w:r>
            <w:r w:rsidRPr="006357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57CDF">
              <w:rPr>
                <w:rStyle w:val="FontStyle46"/>
                <w:sz w:val="22"/>
                <w:szCs w:val="22"/>
              </w:rPr>
              <w:t>Подготавливать для анализа приборы и оборудование</w:t>
            </w:r>
          </w:p>
        </w:tc>
        <w:tc>
          <w:tcPr>
            <w:tcW w:w="3260" w:type="dxa"/>
          </w:tcPr>
          <w:p w:rsidR="00D46F9B" w:rsidRPr="00557CDF" w:rsidRDefault="00D46F9B" w:rsidP="004D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Подготавлива</w:t>
            </w:r>
            <w:r w:rsidRPr="00557CD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557CDF">
              <w:rPr>
                <w:rFonts w:ascii="Times New Roman" w:hAnsi="Times New Roman" w:cs="Times New Roman"/>
              </w:rPr>
              <w:t xml:space="preserve"> для анализа приборы и оборудование</w:t>
            </w:r>
          </w:p>
        </w:tc>
        <w:tc>
          <w:tcPr>
            <w:tcW w:w="1276" w:type="dxa"/>
          </w:tcPr>
          <w:p w:rsidR="00D46F9B" w:rsidRPr="00521BA4" w:rsidRDefault="00D46F9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69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46F9B" w:rsidRPr="00521BA4" w:rsidRDefault="00D46F9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F9B" w:rsidRPr="00521BA4" w:rsidRDefault="00D46F9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F9B" w:rsidRPr="00521BA4" w:rsidTr="00521BA4">
        <w:trPr>
          <w:trHeight w:val="144"/>
        </w:trPr>
        <w:tc>
          <w:tcPr>
            <w:tcW w:w="3085" w:type="dxa"/>
          </w:tcPr>
          <w:p w:rsidR="00D46F9B" w:rsidRPr="00557CDF" w:rsidRDefault="00D46F9B" w:rsidP="004D3C8C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ПК. 4</w:t>
            </w:r>
            <w:r w:rsidRPr="0063574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3 </w:t>
            </w:r>
            <w:r w:rsidRPr="00557CDF">
              <w:rPr>
                <w:rStyle w:val="FontStyle46"/>
                <w:sz w:val="22"/>
                <w:szCs w:val="22"/>
              </w:rPr>
              <w:t>Готовить    растворы    точной    и    приблизительной концентрации.</w:t>
            </w:r>
          </w:p>
        </w:tc>
        <w:tc>
          <w:tcPr>
            <w:tcW w:w="3260" w:type="dxa"/>
          </w:tcPr>
          <w:p w:rsidR="00D46F9B" w:rsidRPr="00557CDF" w:rsidRDefault="00D46F9B" w:rsidP="004D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Обладать </w:t>
            </w:r>
            <w:r w:rsidRPr="00557CDF">
              <w:rPr>
                <w:rFonts w:ascii="Times New Roman" w:hAnsi="Times New Roman" w:cs="Times New Roman"/>
              </w:rPr>
              <w:t>навыками приготовления растворов    точной    и    приблизительной концентрации.</w:t>
            </w:r>
          </w:p>
        </w:tc>
        <w:tc>
          <w:tcPr>
            <w:tcW w:w="1276" w:type="dxa"/>
          </w:tcPr>
          <w:p w:rsidR="00D46F9B" w:rsidRPr="00521BA4" w:rsidRDefault="003C69AC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46F9B" w:rsidRPr="00521BA4" w:rsidRDefault="00D46F9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F9B" w:rsidRPr="00521BA4" w:rsidRDefault="00D46F9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F9B" w:rsidRPr="00521BA4" w:rsidTr="00521BA4">
        <w:trPr>
          <w:trHeight w:val="144"/>
        </w:trPr>
        <w:tc>
          <w:tcPr>
            <w:tcW w:w="3085" w:type="dxa"/>
          </w:tcPr>
          <w:p w:rsidR="00D46F9B" w:rsidRPr="00557CDF" w:rsidRDefault="00D46F9B" w:rsidP="004D3C8C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ПК. 4</w:t>
            </w:r>
            <w:r w:rsidRPr="0063574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4 </w:t>
            </w:r>
            <w:r w:rsidRPr="00557CDF">
              <w:rPr>
                <w:rStyle w:val="FontStyle46"/>
                <w:sz w:val="22"/>
                <w:szCs w:val="22"/>
              </w:rPr>
              <w:t xml:space="preserve">Вьполнять </w:t>
            </w:r>
            <w:r w:rsidRPr="00557CDF">
              <w:rPr>
                <w:rStyle w:val="FontStyle31"/>
                <w:b w:val="0"/>
                <w:sz w:val="22"/>
                <w:szCs w:val="22"/>
              </w:rPr>
              <w:t>основные</w:t>
            </w:r>
            <w:r w:rsidRPr="00557CDF">
              <w:rPr>
                <w:rStyle w:val="FontStyle31"/>
                <w:sz w:val="22"/>
                <w:szCs w:val="22"/>
              </w:rPr>
              <w:t xml:space="preserve">  </w:t>
            </w:r>
            <w:r w:rsidRPr="00557CDF">
              <w:rPr>
                <w:rStyle w:val="FontStyle46"/>
                <w:sz w:val="22"/>
                <w:szCs w:val="22"/>
              </w:rPr>
              <w:t>лабораторные операции</w:t>
            </w:r>
          </w:p>
        </w:tc>
        <w:tc>
          <w:tcPr>
            <w:tcW w:w="3260" w:type="dxa"/>
          </w:tcPr>
          <w:p w:rsidR="00D46F9B" w:rsidRPr="00557CDF" w:rsidRDefault="00D46F9B" w:rsidP="004D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Выполня</w:t>
            </w:r>
            <w:r>
              <w:rPr>
                <w:rFonts w:ascii="Times New Roman" w:hAnsi="Times New Roman" w:cs="Times New Roman"/>
              </w:rPr>
              <w:t>ть</w:t>
            </w:r>
            <w:r w:rsidRPr="00557CDF">
              <w:rPr>
                <w:rFonts w:ascii="Times New Roman" w:hAnsi="Times New Roman" w:cs="Times New Roman"/>
              </w:rPr>
              <w:t xml:space="preserve"> основные  лабораторные операции</w:t>
            </w:r>
          </w:p>
        </w:tc>
        <w:tc>
          <w:tcPr>
            <w:tcW w:w="1276" w:type="dxa"/>
          </w:tcPr>
          <w:p w:rsidR="00D46F9B" w:rsidRDefault="003C69AC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46F9B" w:rsidRPr="00521BA4" w:rsidRDefault="00D46F9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F9B" w:rsidRPr="00521BA4" w:rsidRDefault="00D46F9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F9B" w:rsidRPr="00521BA4" w:rsidTr="00521BA4">
        <w:trPr>
          <w:trHeight w:val="144"/>
        </w:trPr>
        <w:tc>
          <w:tcPr>
            <w:tcW w:w="3085" w:type="dxa"/>
          </w:tcPr>
          <w:p w:rsidR="00D46F9B" w:rsidRPr="00557CDF" w:rsidRDefault="00D46F9B" w:rsidP="004D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ПК. 4</w:t>
            </w:r>
            <w:r w:rsidRPr="006357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57CDF">
              <w:rPr>
                <w:rStyle w:val="FontStyle46"/>
                <w:sz w:val="22"/>
                <w:szCs w:val="22"/>
              </w:rPr>
              <w:t>Применять   методы   количественного   и   качественного анализа при проведении технохимического контроля</w:t>
            </w:r>
          </w:p>
        </w:tc>
        <w:tc>
          <w:tcPr>
            <w:tcW w:w="3260" w:type="dxa"/>
          </w:tcPr>
          <w:p w:rsidR="00D46F9B" w:rsidRPr="00557CDF" w:rsidRDefault="00D46F9B" w:rsidP="004D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ть</w:t>
            </w:r>
            <w:r w:rsidRPr="00557CDF">
              <w:rPr>
                <w:rFonts w:ascii="Times New Roman" w:hAnsi="Times New Roman" w:cs="Times New Roman"/>
              </w:rPr>
              <w:t xml:space="preserve"> применять   методы   количественного   и   качественного анализа при проведении технохимического контроля</w:t>
            </w:r>
          </w:p>
        </w:tc>
        <w:tc>
          <w:tcPr>
            <w:tcW w:w="1276" w:type="dxa"/>
          </w:tcPr>
          <w:p w:rsidR="00D46F9B" w:rsidRDefault="003C69AC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46F9B" w:rsidRPr="00521BA4" w:rsidRDefault="00D46F9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F9B" w:rsidRPr="00521BA4" w:rsidRDefault="00D46F9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F9B" w:rsidRPr="00521BA4" w:rsidTr="00521BA4">
        <w:trPr>
          <w:trHeight w:val="144"/>
        </w:trPr>
        <w:tc>
          <w:tcPr>
            <w:tcW w:w="3085" w:type="dxa"/>
          </w:tcPr>
          <w:p w:rsidR="00D46F9B" w:rsidRPr="00557CDF" w:rsidRDefault="00D46F9B" w:rsidP="004D3C8C">
            <w:pPr>
              <w:pStyle w:val="Style2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ПК. 4</w:t>
            </w:r>
            <w:r w:rsidRPr="0063574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6 </w:t>
            </w:r>
            <w:r w:rsidRPr="00557CDF">
              <w:rPr>
                <w:rStyle w:val="FontStyle40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Снимать показания  приборов и рассчитывать результаты измерений </w:t>
            </w:r>
          </w:p>
        </w:tc>
        <w:tc>
          <w:tcPr>
            <w:tcW w:w="3260" w:type="dxa"/>
          </w:tcPr>
          <w:p w:rsidR="00D46F9B" w:rsidRPr="00557CDF" w:rsidRDefault="00D46F9B" w:rsidP="004D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DF">
              <w:rPr>
                <w:rFonts w:ascii="Times New Roman" w:hAnsi="Times New Roman" w:cs="Times New Roman"/>
              </w:rPr>
              <w:t>Снима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557CDF">
              <w:rPr>
                <w:rFonts w:ascii="Times New Roman" w:hAnsi="Times New Roman" w:cs="Times New Roman"/>
              </w:rPr>
              <w:t xml:space="preserve">показания  приборов и рассчитывать результаты измерений </w:t>
            </w:r>
          </w:p>
        </w:tc>
        <w:tc>
          <w:tcPr>
            <w:tcW w:w="1276" w:type="dxa"/>
          </w:tcPr>
          <w:p w:rsidR="00D46F9B" w:rsidRDefault="003C69AC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46F9B" w:rsidRPr="00521BA4" w:rsidRDefault="00D46F9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F9B" w:rsidRPr="00521BA4" w:rsidRDefault="00D46F9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</w:p>
    <w:p w:rsidR="00521BA4" w:rsidRPr="00521BA4" w:rsidRDefault="00521BA4" w:rsidP="00521BA4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color w:val="000000"/>
          <w:sz w:val="24"/>
          <w:szCs w:val="24"/>
        </w:rPr>
        <w:t>«___»____________20________г.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521BA4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образования Оренбургской  области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 образовательное учреждение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«Нефтегазоразведочный техникум»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г. Оренбурга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Директор ГАПОУ «НГРТ г. Оренбурга 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_______ А. Н. Садчиков  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«_»</w:t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  <w:t>____________2015 г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СВОДНАЯ ОЦЕНОЧНАЯ ВЕДОМОСТЬ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№ группы____________</w:t>
      </w:r>
    </w:p>
    <w:p w:rsidR="00521BA4" w:rsidRPr="00521BA4" w:rsidRDefault="00521BA4" w:rsidP="00521BA4">
      <w:pPr>
        <w:pStyle w:val="Style24"/>
        <w:widowControl/>
        <w:spacing w:line="322" w:lineRule="exact"/>
        <w:ind w:left="398"/>
      </w:pPr>
      <w:r w:rsidRPr="00521BA4">
        <w:rPr>
          <w:rFonts w:eastAsia="Calibri"/>
        </w:rPr>
        <w:t>специальность</w:t>
      </w:r>
      <w:r w:rsidRPr="00521BA4">
        <w:rPr>
          <w:rFonts w:ascii="Calibri" w:eastAsia="Calibri" w:hAnsi="Calibri"/>
        </w:rPr>
        <w:t xml:space="preserve"> </w:t>
      </w:r>
      <w:r w:rsidRPr="00392635">
        <w:rPr>
          <w:rStyle w:val="FontStyle43"/>
          <w:sz w:val="24"/>
          <w:szCs w:val="24"/>
        </w:rPr>
        <w:t xml:space="preserve">18.02.12 </w:t>
      </w:r>
      <w:r w:rsidR="008D0B5D">
        <w:rPr>
          <w:rStyle w:val="FontStyle43"/>
          <w:sz w:val="24"/>
          <w:szCs w:val="24"/>
        </w:rPr>
        <w:t>«</w:t>
      </w:r>
      <w:r w:rsidRPr="00392635">
        <w:rPr>
          <w:rStyle w:val="FontStyle43"/>
          <w:sz w:val="24"/>
          <w:szCs w:val="24"/>
        </w:rPr>
        <w:t>Технология аналитического контроля химических соединений</w:t>
      </w:r>
      <w:r w:rsidR="008D0B5D">
        <w:rPr>
          <w:rStyle w:val="FontStyle43"/>
          <w:sz w:val="24"/>
          <w:szCs w:val="24"/>
        </w:rPr>
        <w:t>»</w:t>
      </w:r>
    </w:p>
    <w:p w:rsidR="003C69AC" w:rsidRPr="00EC3123" w:rsidRDefault="003C69AC" w:rsidP="003C69A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EC3123">
        <w:rPr>
          <w:rFonts w:ascii="Times New Roman" w:hAnsi="Times New Roman"/>
          <w:sz w:val="24"/>
          <w:szCs w:val="24"/>
        </w:rPr>
        <w:t>ПМ 0</w:t>
      </w:r>
      <w:r>
        <w:rPr>
          <w:rFonts w:ascii="Times New Roman" w:hAnsi="Times New Roman"/>
          <w:sz w:val="24"/>
          <w:szCs w:val="24"/>
        </w:rPr>
        <w:t>4</w:t>
      </w:r>
      <w:r w:rsidRPr="00EC31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Выполнение работ по профессии «Лаборант химического анализа»</w:t>
      </w: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Время начала экзамена: __________________</w:t>
      </w: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Время окончания экзамена:  ______________</w:t>
      </w: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96" w:type="dxa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0"/>
        <w:gridCol w:w="2977"/>
        <w:gridCol w:w="1479"/>
        <w:gridCol w:w="425"/>
        <w:gridCol w:w="428"/>
        <w:gridCol w:w="553"/>
        <w:gridCol w:w="553"/>
        <w:gridCol w:w="553"/>
        <w:gridCol w:w="553"/>
        <w:gridCol w:w="553"/>
        <w:gridCol w:w="553"/>
        <w:gridCol w:w="729"/>
      </w:tblGrid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№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Ф.И.О. студента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Теоретическая часть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МДК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УП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итог</w:t>
            </w: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Экзаменаторы:                    ___________Бусловская Е.С.</w:t>
      </w:r>
      <w:r w:rsidRPr="00521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1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___________ Левина М.В.</w:t>
      </w:r>
    </w:p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ind w:left="426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tabs>
          <w:tab w:val="left" w:pos="570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Дата проведения экзамена (квалификационного)______________________</w:t>
      </w:r>
    </w:p>
    <w:p w:rsidR="00521BA4" w:rsidRPr="00521BA4" w:rsidRDefault="00521BA4" w:rsidP="00521BA4">
      <w:pPr>
        <w:tabs>
          <w:tab w:val="left" w:pos="570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tabs>
          <w:tab w:val="left" w:pos="570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Преподаватель              ____________   Е.С. Бусловская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(подпись)   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  «____»____________20__ г.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Рассмотрены на заседании  МК название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Протокол № ____ от «____» ____________ 20__ г.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Председатель МК</w:t>
      </w:r>
      <w:r w:rsidRPr="00521BA4">
        <w:rPr>
          <w:rFonts w:ascii="Times New Roman" w:eastAsia="Times New Roman" w:hAnsi="Times New Roman" w:cs="Times New Roman"/>
          <w:sz w:val="24"/>
          <w:szCs w:val="24"/>
        </w:rPr>
        <w:tab/>
        <w:t>______________  Е.С. Бусловская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(подпись)   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«____»__________20__г.</w:t>
      </w: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Представители работодателя:</w:t>
      </w: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__________________________________________________       </w:t>
      </w: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  </w:t>
      </w:r>
    </w:p>
    <w:p w:rsidR="00521BA4" w:rsidRPr="00521BA4" w:rsidRDefault="00521BA4" w:rsidP="00521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наименование организации, должность                                                (подпись)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                           ______________  Сороколетова Л.В</w:t>
      </w:r>
    </w:p>
    <w:p w:rsidR="00521BA4" w:rsidRPr="00521BA4" w:rsidRDefault="00521BA4" w:rsidP="00521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учебной работе                                      </w:t>
      </w: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                           ______________  Рогов А.В.</w:t>
      </w: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учебно-производственной работе                         </w:t>
      </w: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69AC" w:rsidRPr="00521BA4" w:rsidRDefault="003C69AC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69AC" w:rsidRDefault="003C69AC" w:rsidP="003C69AC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9AC" w:rsidRDefault="003C69AC" w:rsidP="003C69AC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C69AC" w:rsidSect="00A570E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C69AC" w:rsidRPr="003C69AC" w:rsidRDefault="003C69AC" w:rsidP="003C69AC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ПРОТОКОЛ</w:t>
      </w:r>
    </w:p>
    <w:p w:rsidR="003C69AC" w:rsidRPr="003C69AC" w:rsidRDefault="003C69AC" w:rsidP="003C69AC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20года</w:t>
      </w:r>
    </w:p>
    <w:p w:rsidR="003C69AC" w:rsidRPr="003C69AC" w:rsidRDefault="003C69AC" w:rsidP="003C69AC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квалификационной комиссии по выпуску обучающихся ГАПОУ «Нефтегазоразведочный техникум» г. Оренбурга</w:t>
      </w:r>
    </w:p>
    <w:p w:rsidR="003C69AC" w:rsidRPr="003C69AC" w:rsidRDefault="003C69AC" w:rsidP="003C69AC">
      <w:pPr>
        <w:spacing w:after="100" w:afterAutospacing="1" w:line="240" w:lineRule="exact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Специальность (профессия) по ОК </w:t>
      </w:r>
      <w:r w:rsidRPr="003C69AC">
        <w:rPr>
          <w:rFonts w:ascii="Times New Roman" w:eastAsia="Times New Roman" w:hAnsi="Times New Roman" w:cs="Times New Roman"/>
          <w:sz w:val="2"/>
          <w:szCs w:val="2"/>
          <w:lang w:eastAsia="ru-RU"/>
        </w:rPr>
        <w:t>.</w:t>
      </w:r>
    </w:p>
    <w:p w:rsidR="003C69AC" w:rsidRPr="003C69AC" w:rsidRDefault="003C69AC" w:rsidP="003C69AC">
      <w:pPr>
        <w:spacing w:after="100" w:afterAutospacing="1" w:line="240" w:lineRule="exact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Группа № </w:t>
      </w:r>
      <w:r w:rsidRPr="003C69AC">
        <w:rPr>
          <w:rFonts w:ascii="Times New Roman" w:eastAsia="Times New Roman" w:hAnsi="Times New Roman" w:cs="Times New Roman"/>
          <w:sz w:val="2"/>
          <w:szCs w:val="2"/>
          <w:lang w:eastAsia="ru-RU"/>
        </w:rPr>
        <w:t>.</w:t>
      </w:r>
    </w:p>
    <w:p w:rsidR="003C69AC" w:rsidRPr="003C69AC" w:rsidRDefault="003C69AC" w:rsidP="003C69AC">
      <w:pPr>
        <w:spacing w:after="100" w:afterAutospacing="1" w:line="240" w:lineRule="exact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начала занятий группы  Дата окончания занятий группы </w:t>
      </w:r>
      <w:r w:rsidRPr="003C69AC">
        <w:rPr>
          <w:rFonts w:ascii="Times New Roman" w:eastAsia="Times New Roman" w:hAnsi="Times New Roman" w:cs="Times New Roman"/>
          <w:sz w:val="2"/>
          <w:szCs w:val="2"/>
          <w:lang w:eastAsia="ru-RU"/>
        </w:rPr>
        <w:t>.</w:t>
      </w:r>
    </w:p>
    <w:p w:rsidR="003C69AC" w:rsidRPr="003C69AC" w:rsidRDefault="003C69AC" w:rsidP="003C69AC">
      <w:pPr>
        <w:spacing w:after="100" w:afterAutospacing="1" w:line="240" w:lineRule="exact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квалификационной комиссии</w:t>
      </w:r>
      <w:r w:rsidRPr="003C69AC">
        <w:rPr>
          <w:rFonts w:ascii="Times New Roman" w:eastAsia="Times New Roman" w:hAnsi="Times New Roman" w:cs="Times New Roman"/>
          <w:sz w:val="2"/>
          <w:szCs w:val="2"/>
          <w:lang w:eastAsia="ru-RU"/>
        </w:rPr>
        <w:t>.</w:t>
      </w:r>
    </w:p>
    <w:p w:rsidR="003C69AC" w:rsidRPr="003C69AC" w:rsidRDefault="003C69AC" w:rsidP="003C69AC">
      <w:pPr>
        <w:spacing w:after="100" w:afterAutospacing="1" w:line="240" w:lineRule="exact"/>
        <w:contextualSpacing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(Ф.И.О., должность, место работы)</w:t>
      </w:r>
    </w:p>
    <w:p w:rsidR="003C69AC" w:rsidRPr="003C69AC" w:rsidRDefault="003C69AC" w:rsidP="003C69AC">
      <w:pPr>
        <w:spacing w:after="100" w:afterAutospacing="1" w:line="240" w:lineRule="exact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Членыквалификационной комиссии</w:t>
      </w:r>
      <w:r w:rsidRPr="003C69AC">
        <w:rPr>
          <w:rFonts w:ascii="Times New Roman" w:eastAsia="Times New Roman" w:hAnsi="Times New Roman" w:cs="Times New Roman"/>
          <w:sz w:val="2"/>
          <w:szCs w:val="2"/>
          <w:lang w:eastAsia="ru-RU"/>
        </w:rPr>
        <w:t>.</w:t>
      </w:r>
    </w:p>
    <w:p w:rsidR="003C69AC" w:rsidRPr="003C69AC" w:rsidRDefault="003C69AC" w:rsidP="003C69AC">
      <w:pPr>
        <w:spacing w:after="100" w:afterAutospacing="1" w:line="240" w:lineRule="exact"/>
        <w:contextualSpacing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(Ф.И.О., должность, место работы)</w:t>
      </w:r>
    </w:p>
    <w:p w:rsidR="003C69AC" w:rsidRPr="003C69AC" w:rsidRDefault="003C69AC" w:rsidP="003C69AC">
      <w:pPr>
        <w:spacing w:after="100" w:afterAutospacing="1" w:line="240" w:lineRule="exact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C69AC">
        <w:rPr>
          <w:rFonts w:ascii="Times New Roman" w:eastAsia="Times New Roman" w:hAnsi="Times New Roman" w:cs="Times New Roman"/>
          <w:sz w:val="2"/>
          <w:szCs w:val="2"/>
          <w:lang w:eastAsia="ru-RU"/>
        </w:rPr>
        <w:t>.</w:t>
      </w:r>
    </w:p>
    <w:p w:rsidR="003C69AC" w:rsidRPr="003C69AC" w:rsidRDefault="003C69AC" w:rsidP="003C69AC">
      <w:pPr>
        <w:spacing w:after="100" w:afterAutospacing="1" w:line="240" w:lineRule="exact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C69AC">
        <w:rPr>
          <w:rFonts w:ascii="Times New Roman" w:eastAsia="Times New Roman" w:hAnsi="Times New Roman" w:cs="Times New Roman"/>
          <w:sz w:val="2"/>
          <w:szCs w:val="2"/>
          <w:lang w:eastAsia="ru-RU"/>
        </w:rPr>
        <w:t>.</w:t>
      </w:r>
    </w:p>
    <w:p w:rsidR="003C69AC" w:rsidRPr="003C69AC" w:rsidRDefault="003C69AC" w:rsidP="003C69AC">
      <w:pPr>
        <w:spacing w:after="100" w:afterAutospacing="1" w:line="240" w:lineRule="exact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 квалификационнойкомиссии</w:t>
      </w:r>
      <w:r w:rsidRPr="003C69AC">
        <w:rPr>
          <w:rFonts w:ascii="Times New Roman" w:eastAsia="Times New Roman" w:hAnsi="Times New Roman" w:cs="Times New Roman"/>
          <w:sz w:val="2"/>
          <w:szCs w:val="2"/>
          <w:lang w:eastAsia="ru-RU"/>
        </w:rPr>
        <w:t>.</w:t>
      </w:r>
    </w:p>
    <w:p w:rsidR="003C69AC" w:rsidRPr="003C69AC" w:rsidRDefault="003C69AC" w:rsidP="003C69AC">
      <w:pPr>
        <w:spacing w:after="100" w:afterAutospacing="1" w:line="240" w:lineRule="exac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9AC" w:rsidRPr="003C69AC" w:rsidRDefault="003C69AC" w:rsidP="003C69AC">
      <w:pPr>
        <w:spacing w:after="100" w:afterAutospacing="1" w:line="240" w:lineRule="exac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Рассмотрев материалы учебной работы обучающихся и проведя квалификационный экзамен обучающихся, комиссия постановила:</w:t>
      </w:r>
    </w:p>
    <w:p w:rsidR="003C69AC" w:rsidRPr="003C69AC" w:rsidRDefault="003C69AC" w:rsidP="00194253">
      <w:pPr>
        <w:numPr>
          <w:ilvl w:val="0"/>
          <w:numId w:val="34"/>
        </w:numPr>
        <w:spacing w:after="100" w:afterAutospacing="1" w:line="240" w:lineRule="exac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Указанным в списке обучающимся выдать свидетельство об окончании техникума и присвоить следующую квалификацию: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69"/>
        <w:gridCol w:w="3670"/>
        <w:gridCol w:w="1122"/>
        <w:gridCol w:w="1335"/>
        <w:gridCol w:w="5206"/>
        <w:gridCol w:w="2684"/>
      </w:tblGrid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1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C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C">
              <w:rPr>
                <w:rFonts w:ascii="Times New Roman" w:hAnsi="Times New Roman" w:cs="Times New Roman"/>
                <w:sz w:val="20"/>
                <w:szCs w:val="20"/>
              </w:rPr>
              <w:t>Присваиваемая профессия (специальность) и квалификация (разряд)</w:t>
            </w: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C">
              <w:rPr>
                <w:rFonts w:ascii="Times New Roman" w:hAnsi="Times New Roman" w:cs="Times New Roman"/>
                <w:sz w:val="20"/>
                <w:szCs w:val="20"/>
              </w:rPr>
              <w:t>Заключение квалификационнойкомиссии о выдаче документа</w:t>
            </w: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69AC" w:rsidRPr="003C69AC" w:rsidTr="004D3C8C">
        <w:tc>
          <w:tcPr>
            <w:tcW w:w="817" w:type="dxa"/>
            <w:vAlign w:val="center"/>
          </w:tcPr>
          <w:p w:rsidR="003C69AC" w:rsidRPr="003C69AC" w:rsidRDefault="003C69AC" w:rsidP="003C69A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  <w:vAlign w:val="center"/>
          </w:tcPr>
          <w:p w:rsidR="003C69AC" w:rsidRPr="003C69AC" w:rsidRDefault="003C69AC" w:rsidP="003C69A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  <w:vAlign w:val="center"/>
          </w:tcPr>
          <w:p w:rsidR="003C69AC" w:rsidRPr="003C69AC" w:rsidRDefault="003C69AC" w:rsidP="003C69A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  <w:vAlign w:val="center"/>
          </w:tcPr>
          <w:p w:rsidR="003C69AC" w:rsidRPr="003C69AC" w:rsidRDefault="003C69AC" w:rsidP="003C69A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  <w:vAlign w:val="center"/>
          </w:tcPr>
          <w:p w:rsidR="003C69AC" w:rsidRPr="003C69AC" w:rsidRDefault="003C69AC" w:rsidP="003C69A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  <w:vAlign w:val="center"/>
          </w:tcPr>
          <w:p w:rsidR="003C69AC" w:rsidRPr="003C69AC" w:rsidRDefault="003C69AC" w:rsidP="003C69A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  <w:vAlign w:val="center"/>
          </w:tcPr>
          <w:p w:rsidR="003C69AC" w:rsidRPr="003C69AC" w:rsidRDefault="003C69AC" w:rsidP="003C69A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  <w:vAlign w:val="center"/>
          </w:tcPr>
          <w:p w:rsidR="003C69AC" w:rsidRPr="003C69AC" w:rsidRDefault="003C69AC" w:rsidP="003C69A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AC" w:rsidRPr="003C69AC" w:rsidTr="004D3C8C">
        <w:tc>
          <w:tcPr>
            <w:tcW w:w="817" w:type="dxa"/>
            <w:vAlign w:val="center"/>
          </w:tcPr>
          <w:p w:rsidR="003C69AC" w:rsidRPr="003C69AC" w:rsidRDefault="003C69AC" w:rsidP="003C69A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11" w:type="dxa"/>
            <w:vAlign w:val="bottom"/>
          </w:tcPr>
          <w:p w:rsidR="003C69AC" w:rsidRPr="003C69AC" w:rsidRDefault="003C69AC" w:rsidP="003C6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69AC" w:rsidRPr="003C69AC" w:rsidRDefault="003C69AC" w:rsidP="003C69AC">
      <w:pPr>
        <w:spacing w:after="100" w:afterAutospacing="1" w:line="240" w:lineRule="exac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9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Нижепоименованным обучающимся, не прошедшие квалификационный экзамен, выдать справки об окончании техникума: 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90"/>
        <w:gridCol w:w="3871"/>
        <w:gridCol w:w="1253"/>
        <w:gridCol w:w="5248"/>
        <w:gridCol w:w="3624"/>
      </w:tblGrid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9A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111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9A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9AC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5528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9AC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</w:t>
            </w:r>
            <w:r w:rsidRPr="003C69A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квалификационной комиссии </w:t>
            </w:r>
            <w:r w:rsidRPr="003C69AC">
              <w:rPr>
                <w:rFonts w:ascii="Times New Roman" w:hAnsi="Times New Roman" w:cs="Times New Roman"/>
                <w:sz w:val="18"/>
                <w:szCs w:val="18"/>
              </w:rPr>
              <w:t>о выдаче документа</w:t>
            </w:r>
          </w:p>
        </w:tc>
        <w:tc>
          <w:tcPr>
            <w:tcW w:w="382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9AC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9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9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9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9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9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9AC" w:rsidRPr="003C69AC" w:rsidTr="004D3C8C">
        <w:tc>
          <w:tcPr>
            <w:tcW w:w="81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C69AC" w:rsidRPr="003C69AC" w:rsidRDefault="003C69AC" w:rsidP="003C69AC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69AC" w:rsidRPr="003C69AC" w:rsidRDefault="003C69AC" w:rsidP="003C69A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3C69AC" w:rsidRPr="003C69AC" w:rsidRDefault="003C69AC" w:rsidP="003C69AC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9AC" w:rsidRPr="003C69AC" w:rsidRDefault="003C69AC" w:rsidP="003C69AC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квалификационнойкомиссии</w:t>
      </w: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 /</w:t>
      </w:r>
      <w:r w:rsidRPr="003C69AC">
        <w:rPr>
          <w:rFonts w:ascii="Times New Roman" w:eastAsia="Times New Roman" w:hAnsi="Times New Roman" w:cs="Times New Roman"/>
          <w:sz w:val="2"/>
          <w:szCs w:val="2"/>
          <w:lang w:eastAsia="ru-RU"/>
        </w:rPr>
        <w:t>.</w:t>
      </w:r>
    </w:p>
    <w:p w:rsidR="003C69AC" w:rsidRPr="003C69AC" w:rsidRDefault="003C69AC" w:rsidP="003C69AC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3C69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(подпись)                             (расшифровка подписи)</w:t>
      </w:r>
    </w:p>
    <w:p w:rsidR="003C69AC" w:rsidRPr="003C69AC" w:rsidRDefault="003C69AC" w:rsidP="003C69AC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квалификационной комиссии</w:t>
      </w: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 /</w:t>
      </w:r>
      <w:r w:rsidRPr="003C69AC">
        <w:rPr>
          <w:rFonts w:ascii="Times New Roman" w:eastAsia="Times New Roman" w:hAnsi="Times New Roman" w:cs="Times New Roman"/>
          <w:sz w:val="2"/>
          <w:szCs w:val="2"/>
          <w:lang w:eastAsia="ru-RU"/>
        </w:rPr>
        <w:t>.</w:t>
      </w:r>
    </w:p>
    <w:p w:rsidR="003C69AC" w:rsidRPr="003C69AC" w:rsidRDefault="003C69AC" w:rsidP="003C69AC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3C69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(подпись)                             (расшифровка подписи</w:t>
      </w:r>
    </w:p>
    <w:p w:rsidR="003C69AC" w:rsidRPr="003C69AC" w:rsidRDefault="003C69AC" w:rsidP="003C69AC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квалификационнойкомиссии</w:t>
      </w:r>
      <w:r w:rsidRPr="003C69A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/</w:t>
      </w:r>
      <w:r w:rsidRPr="003C69AC">
        <w:rPr>
          <w:rFonts w:ascii="Times New Roman" w:eastAsia="Times New Roman" w:hAnsi="Times New Roman" w:cs="Times New Roman"/>
          <w:sz w:val="2"/>
          <w:szCs w:val="2"/>
          <w:lang w:eastAsia="ru-RU"/>
        </w:rPr>
        <w:t>.</w:t>
      </w:r>
    </w:p>
    <w:p w:rsidR="003C69AC" w:rsidRPr="003C69AC" w:rsidRDefault="003C69AC" w:rsidP="003C69AC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3C69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                             (расшифровка подписи</w:t>
      </w:r>
    </w:p>
    <w:p w:rsidR="003C69AC" w:rsidRPr="003C69AC" w:rsidRDefault="003C69AC" w:rsidP="003C69AC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/</w:t>
      </w:r>
      <w:r w:rsidRPr="003C69AC">
        <w:rPr>
          <w:rFonts w:ascii="Times New Roman" w:eastAsia="Times New Roman" w:hAnsi="Times New Roman" w:cs="Times New Roman"/>
          <w:sz w:val="2"/>
          <w:szCs w:val="2"/>
          <w:lang w:eastAsia="ru-RU"/>
        </w:rPr>
        <w:t>.</w:t>
      </w:r>
    </w:p>
    <w:p w:rsidR="003C69AC" w:rsidRPr="003C69AC" w:rsidRDefault="003C69AC" w:rsidP="003C69AC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3C69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(подпись)                             (расшифровка подписи</w:t>
      </w:r>
    </w:p>
    <w:p w:rsidR="003C69AC" w:rsidRPr="003C69AC" w:rsidRDefault="003C69AC" w:rsidP="003C69AC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/</w:t>
      </w:r>
      <w:r w:rsidRPr="003C69AC">
        <w:rPr>
          <w:rFonts w:ascii="Times New Roman" w:eastAsia="Times New Roman" w:hAnsi="Times New Roman" w:cs="Times New Roman"/>
          <w:sz w:val="2"/>
          <w:szCs w:val="2"/>
          <w:lang w:eastAsia="ru-RU"/>
        </w:rPr>
        <w:t>.</w:t>
      </w:r>
    </w:p>
    <w:p w:rsidR="003C69AC" w:rsidRPr="003C69AC" w:rsidRDefault="003C69AC" w:rsidP="003C69AC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3C69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(подпись)                             (расшифровка подписи</w:t>
      </w:r>
    </w:p>
    <w:p w:rsidR="003C69AC" w:rsidRPr="003C69AC" w:rsidRDefault="003C69AC" w:rsidP="003C69AC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3C69AC" w:rsidRPr="003C69AC" w:rsidRDefault="003C69AC" w:rsidP="003C69AC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печати</w:t>
      </w:r>
    </w:p>
    <w:p w:rsidR="003C69AC" w:rsidRPr="003C69AC" w:rsidRDefault="003C69AC" w:rsidP="003C69AC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9AC">
        <w:rPr>
          <w:rFonts w:ascii="Times New Roman" w:eastAsia="Times New Roman" w:hAnsi="Times New Roman" w:cs="Times New Roman"/>
          <w:sz w:val="20"/>
          <w:szCs w:val="20"/>
          <w:lang w:eastAsia="ru-RU"/>
        </w:rPr>
        <w:t>«» 20  год</w:t>
      </w:r>
    </w:p>
    <w:p w:rsidR="00FB2BB7" w:rsidRPr="00EC3123" w:rsidRDefault="00FB2BB7" w:rsidP="0052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2BB7" w:rsidRPr="00EC3123" w:rsidSect="003C69A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A2" w:rsidRDefault="00841CA2" w:rsidP="00A570E3">
      <w:pPr>
        <w:spacing w:after="0" w:line="240" w:lineRule="auto"/>
      </w:pPr>
      <w:r>
        <w:separator/>
      </w:r>
    </w:p>
  </w:endnote>
  <w:endnote w:type="continuationSeparator" w:id="0">
    <w:p w:rsidR="00841CA2" w:rsidRDefault="00841CA2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71" w:rsidRDefault="00123171" w:rsidP="00D53F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171" w:rsidRDefault="00123171" w:rsidP="00D53F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71" w:rsidRDefault="00123171" w:rsidP="00EA33C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541DE">
      <w:rPr>
        <w:noProof/>
      </w:rPr>
      <w:t>36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A2" w:rsidRDefault="00841CA2" w:rsidP="00A570E3">
      <w:pPr>
        <w:spacing w:after="0" w:line="240" w:lineRule="auto"/>
      </w:pPr>
      <w:r>
        <w:separator/>
      </w:r>
    </w:p>
  </w:footnote>
  <w:footnote w:type="continuationSeparator" w:id="0">
    <w:p w:rsidR="00841CA2" w:rsidRDefault="00841CA2" w:rsidP="00A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C22"/>
    <w:multiLevelType w:val="hybridMultilevel"/>
    <w:tmpl w:val="6DF49596"/>
    <w:lvl w:ilvl="0" w:tplc="4788B1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28E4"/>
    <w:multiLevelType w:val="hybridMultilevel"/>
    <w:tmpl w:val="7BE215F4"/>
    <w:lvl w:ilvl="0" w:tplc="B7D4F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E38"/>
    <w:multiLevelType w:val="hybridMultilevel"/>
    <w:tmpl w:val="71F420F8"/>
    <w:lvl w:ilvl="0" w:tplc="347A8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70DF"/>
    <w:multiLevelType w:val="hybridMultilevel"/>
    <w:tmpl w:val="45D42B56"/>
    <w:lvl w:ilvl="0" w:tplc="FCDE5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266A9"/>
    <w:multiLevelType w:val="hybridMultilevel"/>
    <w:tmpl w:val="01A2E1C8"/>
    <w:lvl w:ilvl="0" w:tplc="453430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906380"/>
    <w:multiLevelType w:val="hybridMultilevel"/>
    <w:tmpl w:val="327C4F2A"/>
    <w:lvl w:ilvl="0" w:tplc="8C4E0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613B"/>
    <w:multiLevelType w:val="hybridMultilevel"/>
    <w:tmpl w:val="E3967D0E"/>
    <w:lvl w:ilvl="0" w:tplc="E31A0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94374"/>
    <w:multiLevelType w:val="hybridMultilevel"/>
    <w:tmpl w:val="68666856"/>
    <w:lvl w:ilvl="0" w:tplc="0D7EDF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E250D"/>
    <w:multiLevelType w:val="hybridMultilevel"/>
    <w:tmpl w:val="2758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97F50"/>
    <w:multiLevelType w:val="hybridMultilevel"/>
    <w:tmpl w:val="211204F6"/>
    <w:lvl w:ilvl="0" w:tplc="89BA2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44D36"/>
    <w:multiLevelType w:val="hybridMultilevel"/>
    <w:tmpl w:val="9C96C90E"/>
    <w:lvl w:ilvl="0" w:tplc="6E123E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314A4"/>
    <w:multiLevelType w:val="hybridMultilevel"/>
    <w:tmpl w:val="480ED000"/>
    <w:lvl w:ilvl="0" w:tplc="2146B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E97F6C"/>
    <w:multiLevelType w:val="hybridMultilevel"/>
    <w:tmpl w:val="F1C4B64C"/>
    <w:lvl w:ilvl="0" w:tplc="FB9E7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54B29"/>
    <w:multiLevelType w:val="hybridMultilevel"/>
    <w:tmpl w:val="4A36822C"/>
    <w:lvl w:ilvl="0" w:tplc="4D4E24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C202E7"/>
    <w:multiLevelType w:val="hybridMultilevel"/>
    <w:tmpl w:val="11704D20"/>
    <w:lvl w:ilvl="0" w:tplc="23085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F43F18"/>
    <w:multiLevelType w:val="hybridMultilevel"/>
    <w:tmpl w:val="3F7E0E92"/>
    <w:lvl w:ilvl="0" w:tplc="720E1F1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A3318"/>
    <w:multiLevelType w:val="multilevel"/>
    <w:tmpl w:val="EC94AA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8094988"/>
    <w:multiLevelType w:val="hybridMultilevel"/>
    <w:tmpl w:val="8D0A30BA"/>
    <w:lvl w:ilvl="0" w:tplc="DFC63018">
      <w:start w:val="1"/>
      <w:numFmt w:val="decimal"/>
      <w:lvlText w:val="%1."/>
      <w:lvlJc w:val="left"/>
      <w:pPr>
        <w:ind w:left="63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18">
    <w:nsid w:val="50B16AF9"/>
    <w:multiLevelType w:val="hybridMultilevel"/>
    <w:tmpl w:val="DA2A3142"/>
    <w:lvl w:ilvl="0" w:tplc="31FE3AC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AB421A"/>
    <w:multiLevelType w:val="hybridMultilevel"/>
    <w:tmpl w:val="4EBAAB64"/>
    <w:lvl w:ilvl="0" w:tplc="B9EAFC3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B52D4"/>
    <w:multiLevelType w:val="hybridMultilevel"/>
    <w:tmpl w:val="553E933C"/>
    <w:lvl w:ilvl="0" w:tplc="FFD2B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65E48"/>
    <w:multiLevelType w:val="hybridMultilevel"/>
    <w:tmpl w:val="219A5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964C4"/>
    <w:multiLevelType w:val="hybridMultilevel"/>
    <w:tmpl w:val="08FCED8A"/>
    <w:lvl w:ilvl="0" w:tplc="8C866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31AFD"/>
    <w:multiLevelType w:val="hybridMultilevel"/>
    <w:tmpl w:val="94EA50E4"/>
    <w:lvl w:ilvl="0" w:tplc="B9546C8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A032C"/>
    <w:multiLevelType w:val="hybridMultilevel"/>
    <w:tmpl w:val="C7FC95AC"/>
    <w:lvl w:ilvl="0" w:tplc="7A4AFD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D0149"/>
    <w:multiLevelType w:val="hybridMultilevel"/>
    <w:tmpl w:val="8D161092"/>
    <w:lvl w:ilvl="0" w:tplc="074896C4">
      <w:start w:val="1"/>
      <w:numFmt w:val="decimal"/>
      <w:lvlText w:val="%1."/>
      <w:lvlJc w:val="left"/>
      <w:pPr>
        <w:ind w:left="63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6">
    <w:nsid w:val="6B9F0FE1"/>
    <w:multiLevelType w:val="hybridMultilevel"/>
    <w:tmpl w:val="F744AB62"/>
    <w:lvl w:ilvl="0" w:tplc="539A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C12B1"/>
    <w:multiLevelType w:val="hybridMultilevel"/>
    <w:tmpl w:val="41D01298"/>
    <w:lvl w:ilvl="0" w:tplc="CDB88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A16DF"/>
    <w:multiLevelType w:val="hybridMultilevel"/>
    <w:tmpl w:val="C3F0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D41B0"/>
    <w:multiLevelType w:val="hybridMultilevel"/>
    <w:tmpl w:val="1EEC8612"/>
    <w:lvl w:ilvl="0" w:tplc="CBE84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550BB"/>
    <w:multiLevelType w:val="hybridMultilevel"/>
    <w:tmpl w:val="332680DE"/>
    <w:lvl w:ilvl="0" w:tplc="4E4056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F4CE8"/>
    <w:multiLevelType w:val="hybridMultilevel"/>
    <w:tmpl w:val="BCD48C64"/>
    <w:lvl w:ilvl="0" w:tplc="4260C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C503F"/>
    <w:multiLevelType w:val="hybridMultilevel"/>
    <w:tmpl w:val="C6E0F9B4"/>
    <w:lvl w:ilvl="0" w:tplc="1F1A70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92C8A"/>
    <w:multiLevelType w:val="hybridMultilevel"/>
    <w:tmpl w:val="C6648BA2"/>
    <w:lvl w:ilvl="0" w:tplc="4D9833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1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E3"/>
    <w:rsid w:val="0007030B"/>
    <w:rsid w:val="000A00FB"/>
    <w:rsid w:val="00123171"/>
    <w:rsid w:val="001412FC"/>
    <w:rsid w:val="00194253"/>
    <w:rsid w:val="003541DE"/>
    <w:rsid w:val="003A0A17"/>
    <w:rsid w:val="003C69AC"/>
    <w:rsid w:val="003E00CC"/>
    <w:rsid w:val="003E2BE8"/>
    <w:rsid w:val="003E4C45"/>
    <w:rsid w:val="0042386B"/>
    <w:rsid w:val="00460417"/>
    <w:rsid w:val="004F3E22"/>
    <w:rsid w:val="005000B3"/>
    <w:rsid w:val="00521BA4"/>
    <w:rsid w:val="0052204E"/>
    <w:rsid w:val="00532755"/>
    <w:rsid w:val="00557CDF"/>
    <w:rsid w:val="005C6897"/>
    <w:rsid w:val="00690823"/>
    <w:rsid w:val="007C4C63"/>
    <w:rsid w:val="00841CA2"/>
    <w:rsid w:val="00850819"/>
    <w:rsid w:val="008D0B5D"/>
    <w:rsid w:val="00964309"/>
    <w:rsid w:val="00A12098"/>
    <w:rsid w:val="00A570E3"/>
    <w:rsid w:val="00B207D7"/>
    <w:rsid w:val="00B77BF3"/>
    <w:rsid w:val="00BC5C9D"/>
    <w:rsid w:val="00C231AF"/>
    <w:rsid w:val="00CB0422"/>
    <w:rsid w:val="00D46F9B"/>
    <w:rsid w:val="00D53FF3"/>
    <w:rsid w:val="00EA33C3"/>
    <w:rsid w:val="00EC3123"/>
    <w:rsid w:val="00F1104A"/>
    <w:rsid w:val="00FB25AC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C"/>
  </w:style>
  <w:style w:type="paragraph" w:styleId="1">
    <w:name w:val="heading 1"/>
    <w:basedOn w:val="a"/>
    <w:link w:val="10"/>
    <w:uiPriority w:val="9"/>
    <w:qFormat/>
    <w:rsid w:val="00A12098"/>
    <w:pPr>
      <w:spacing w:before="30" w:after="30" w:line="240" w:lineRule="auto"/>
      <w:jc w:val="both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table" w:styleId="a9">
    <w:name w:val="Table Grid"/>
    <w:basedOn w:val="a1"/>
    <w:uiPriority w:val="59"/>
    <w:rsid w:val="0007030B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07030B"/>
    <w:pPr>
      <w:widowControl w:val="0"/>
      <w:autoSpaceDE w:val="0"/>
      <w:autoSpaceDN w:val="0"/>
      <w:adjustRightInd w:val="0"/>
      <w:spacing w:after="0" w:line="40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07030B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53FF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b">
    <w:name w:val="Emphasis"/>
    <w:qFormat/>
    <w:rsid w:val="00EC31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2098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120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A12098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A12098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120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A12098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A12098"/>
    <w:rPr>
      <w:rFonts w:ascii="Calibri" w:eastAsia="Times New Roman" w:hAnsi="Calibri" w:cs="Times New Roman"/>
      <w:szCs w:val="20"/>
      <w:lang w:eastAsia="ru-RU"/>
    </w:rPr>
  </w:style>
  <w:style w:type="paragraph" w:styleId="22">
    <w:name w:val="List Bullet 2"/>
    <w:basedOn w:val="a"/>
    <w:autoRedefine/>
    <w:uiPriority w:val="99"/>
    <w:unhideWhenUsed/>
    <w:rsid w:val="00A12098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A120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A12098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A1209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12098"/>
    <w:rPr>
      <w:rFonts w:ascii="Calibri" w:eastAsia="Times New Roman" w:hAnsi="Calibri" w:cs="Times New Roman"/>
      <w:szCs w:val="20"/>
      <w:lang w:eastAsia="ru-RU"/>
    </w:rPr>
  </w:style>
  <w:style w:type="character" w:styleId="af1">
    <w:name w:val="Hyperlink"/>
    <w:uiPriority w:val="99"/>
    <w:unhideWhenUsed/>
    <w:rsid w:val="00A12098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12098"/>
  </w:style>
  <w:style w:type="paragraph" w:styleId="23">
    <w:name w:val="Body Text 2"/>
    <w:basedOn w:val="a"/>
    <w:link w:val="24"/>
    <w:uiPriority w:val="99"/>
    <w:rsid w:val="00A12098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1209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A120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A120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A1209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5">
    <w:name w:val="Знак2"/>
    <w:basedOn w:val="a"/>
    <w:uiPriority w:val="99"/>
    <w:rsid w:val="00A120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A120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12098"/>
    <w:pPr>
      <w:widowControl w:val="0"/>
      <w:autoSpaceDE w:val="0"/>
      <w:autoSpaceDN w:val="0"/>
      <w:adjustRightInd w:val="0"/>
      <w:spacing w:after="0" w:line="278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12098"/>
    <w:pPr>
      <w:widowControl w:val="0"/>
      <w:autoSpaceDE w:val="0"/>
      <w:autoSpaceDN w:val="0"/>
      <w:adjustRightInd w:val="0"/>
      <w:spacing w:after="0" w:line="276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A120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A1209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A1209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A12098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A1209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2098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basedOn w:val="a0"/>
    <w:uiPriority w:val="99"/>
    <w:semiHidden/>
    <w:unhideWhenUsed/>
    <w:rsid w:val="00A12098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A12098"/>
    <w:pPr>
      <w:widowControl w:val="0"/>
      <w:autoSpaceDE w:val="0"/>
      <w:autoSpaceDN w:val="0"/>
      <w:adjustRightInd w:val="0"/>
      <w:spacing w:after="0" w:line="288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12098"/>
    <w:rPr>
      <w:rFonts w:ascii="Times New Roman" w:hAnsi="Times New Roman" w:cs="Times New Roman" w:hint="default"/>
      <w:sz w:val="24"/>
      <w:szCs w:val="24"/>
    </w:rPr>
  </w:style>
  <w:style w:type="paragraph" w:customStyle="1" w:styleId="Style10">
    <w:name w:val="Style10"/>
    <w:basedOn w:val="a"/>
    <w:uiPriority w:val="99"/>
    <w:rsid w:val="00A12098"/>
    <w:pPr>
      <w:widowControl w:val="0"/>
      <w:autoSpaceDE w:val="0"/>
      <w:autoSpaceDN w:val="0"/>
      <w:adjustRightInd w:val="0"/>
      <w:spacing w:after="0" w:line="324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12098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"/>
    <w:uiPriority w:val="99"/>
    <w:rsid w:val="00521BA4"/>
    <w:pPr>
      <w:widowControl w:val="0"/>
      <w:autoSpaceDE w:val="0"/>
      <w:autoSpaceDN w:val="0"/>
      <w:adjustRightInd w:val="0"/>
      <w:spacing w:after="0" w:line="324" w:lineRule="exact"/>
      <w:ind w:hanging="3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5327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557CDF"/>
    <w:pPr>
      <w:widowControl w:val="0"/>
      <w:autoSpaceDE w:val="0"/>
      <w:autoSpaceDN w:val="0"/>
      <w:adjustRightInd w:val="0"/>
      <w:spacing w:after="0" w:line="390" w:lineRule="exact"/>
      <w:ind w:firstLine="870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7CD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6">
    <w:name w:val="Font Style46"/>
    <w:basedOn w:val="a0"/>
    <w:uiPriority w:val="99"/>
    <w:rsid w:val="00557CDF"/>
    <w:rPr>
      <w:rFonts w:ascii="Times New Roman" w:hAnsi="Times New Roman" w:cs="Times New Roman" w:hint="default"/>
      <w:sz w:val="32"/>
      <w:szCs w:val="32"/>
    </w:rPr>
  </w:style>
  <w:style w:type="paragraph" w:customStyle="1" w:styleId="Style27">
    <w:name w:val="Style27"/>
    <w:basedOn w:val="a"/>
    <w:uiPriority w:val="99"/>
    <w:rsid w:val="00557CDF"/>
    <w:pPr>
      <w:widowControl w:val="0"/>
      <w:autoSpaceDE w:val="0"/>
      <w:autoSpaceDN w:val="0"/>
      <w:adjustRightInd w:val="0"/>
      <w:spacing w:after="0" w:line="390" w:lineRule="exact"/>
      <w:ind w:firstLine="915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57CDF"/>
    <w:rPr>
      <w:rFonts w:ascii="Candara" w:hAnsi="Candara" w:cs="Candara" w:hint="default"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557CDF"/>
    <w:pPr>
      <w:widowControl w:val="0"/>
      <w:autoSpaceDE w:val="0"/>
      <w:autoSpaceDN w:val="0"/>
      <w:adjustRightInd w:val="0"/>
      <w:spacing w:after="0" w:line="390" w:lineRule="exact"/>
      <w:ind w:hanging="405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557CDF"/>
    <w:rPr>
      <w:rFonts w:ascii="Times New Roman" w:hAnsi="Times New Roman" w:cs="Times New Roman" w:hint="default"/>
      <w:sz w:val="32"/>
      <w:szCs w:val="32"/>
    </w:rPr>
  </w:style>
  <w:style w:type="numbering" w:customStyle="1" w:styleId="26">
    <w:name w:val="Нет списка2"/>
    <w:next w:val="a2"/>
    <w:uiPriority w:val="99"/>
    <w:semiHidden/>
    <w:unhideWhenUsed/>
    <w:rsid w:val="00123171"/>
  </w:style>
  <w:style w:type="paragraph" w:customStyle="1" w:styleId="Style7">
    <w:name w:val="Style7"/>
    <w:basedOn w:val="a"/>
    <w:uiPriority w:val="99"/>
    <w:rsid w:val="0012317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2317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23171"/>
    <w:rPr>
      <w:rFonts w:ascii="Times New Roman" w:hAnsi="Times New Roman" w:cs="Times New Roman" w:hint="default"/>
      <w:sz w:val="16"/>
      <w:szCs w:val="16"/>
    </w:rPr>
  </w:style>
  <w:style w:type="table" w:customStyle="1" w:styleId="13">
    <w:name w:val="Сетка таблицы1"/>
    <w:basedOn w:val="a1"/>
    <w:next w:val="a9"/>
    <w:uiPriority w:val="59"/>
    <w:rsid w:val="003C69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C"/>
  </w:style>
  <w:style w:type="paragraph" w:styleId="1">
    <w:name w:val="heading 1"/>
    <w:basedOn w:val="a"/>
    <w:link w:val="10"/>
    <w:uiPriority w:val="9"/>
    <w:qFormat/>
    <w:rsid w:val="00A12098"/>
    <w:pPr>
      <w:spacing w:before="30" w:after="30" w:line="240" w:lineRule="auto"/>
      <w:jc w:val="both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table" w:styleId="a9">
    <w:name w:val="Table Grid"/>
    <w:basedOn w:val="a1"/>
    <w:uiPriority w:val="59"/>
    <w:rsid w:val="0007030B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07030B"/>
    <w:pPr>
      <w:widowControl w:val="0"/>
      <w:autoSpaceDE w:val="0"/>
      <w:autoSpaceDN w:val="0"/>
      <w:adjustRightInd w:val="0"/>
      <w:spacing w:after="0" w:line="40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07030B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53FF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b">
    <w:name w:val="Emphasis"/>
    <w:qFormat/>
    <w:rsid w:val="00EC31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2098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120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A12098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A12098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120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A12098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A12098"/>
    <w:rPr>
      <w:rFonts w:ascii="Calibri" w:eastAsia="Times New Roman" w:hAnsi="Calibri" w:cs="Times New Roman"/>
      <w:szCs w:val="20"/>
      <w:lang w:eastAsia="ru-RU"/>
    </w:rPr>
  </w:style>
  <w:style w:type="paragraph" w:styleId="22">
    <w:name w:val="List Bullet 2"/>
    <w:basedOn w:val="a"/>
    <w:autoRedefine/>
    <w:uiPriority w:val="99"/>
    <w:unhideWhenUsed/>
    <w:rsid w:val="00A12098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A120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A12098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A1209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12098"/>
    <w:rPr>
      <w:rFonts w:ascii="Calibri" w:eastAsia="Times New Roman" w:hAnsi="Calibri" w:cs="Times New Roman"/>
      <w:szCs w:val="20"/>
      <w:lang w:eastAsia="ru-RU"/>
    </w:rPr>
  </w:style>
  <w:style w:type="character" w:styleId="af1">
    <w:name w:val="Hyperlink"/>
    <w:uiPriority w:val="99"/>
    <w:unhideWhenUsed/>
    <w:rsid w:val="00A12098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12098"/>
  </w:style>
  <w:style w:type="paragraph" w:styleId="23">
    <w:name w:val="Body Text 2"/>
    <w:basedOn w:val="a"/>
    <w:link w:val="24"/>
    <w:uiPriority w:val="99"/>
    <w:rsid w:val="00A12098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1209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A120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A120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A1209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5">
    <w:name w:val="Знак2"/>
    <w:basedOn w:val="a"/>
    <w:uiPriority w:val="99"/>
    <w:rsid w:val="00A120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A120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12098"/>
    <w:pPr>
      <w:widowControl w:val="0"/>
      <w:autoSpaceDE w:val="0"/>
      <w:autoSpaceDN w:val="0"/>
      <w:adjustRightInd w:val="0"/>
      <w:spacing w:after="0" w:line="278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12098"/>
    <w:pPr>
      <w:widowControl w:val="0"/>
      <w:autoSpaceDE w:val="0"/>
      <w:autoSpaceDN w:val="0"/>
      <w:adjustRightInd w:val="0"/>
      <w:spacing w:after="0" w:line="276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A120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A1209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A1209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A12098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A1209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2098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basedOn w:val="a0"/>
    <w:uiPriority w:val="99"/>
    <w:semiHidden/>
    <w:unhideWhenUsed/>
    <w:rsid w:val="00A12098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A12098"/>
    <w:pPr>
      <w:widowControl w:val="0"/>
      <w:autoSpaceDE w:val="0"/>
      <w:autoSpaceDN w:val="0"/>
      <w:adjustRightInd w:val="0"/>
      <w:spacing w:after="0" w:line="288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12098"/>
    <w:rPr>
      <w:rFonts w:ascii="Times New Roman" w:hAnsi="Times New Roman" w:cs="Times New Roman" w:hint="default"/>
      <w:sz w:val="24"/>
      <w:szCs w:val="24"/>
    </w:rPr>
  </w:style>
  <w:style w:type="paragraph" w:customStyle="1" w:styleId="Style10">
    <w:name w:val="Style10"/>
    <w:basedOn w:val="a"/>
    <w:uiPriority w:val="99"/>
    <w:rsid w:val="00A12098"/>
    <w:pPr>
      <w:widowControl w:val="0"/>
      <w:autoSpaceDE w:val="0"/>
      <w:autoSpaceDN w:val="0"/>
      <w:adjustRightInd w:val="0"/>
      <w:spacing w:after="0" w:line="324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12098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"/>
    <w:uiPriority w:val="99"/>
    <w:rsid w:val="00521BA4"/>
    <w:pPr>
      <w:widowControl w:val="0"/>
      <w:autoSpaceDE w:val="0"/>
      <w:autoSpaceDN w:val="0"/>
      <w:adjustRightInd w:val="0"/>
      <w:spacing w:after="0" w:line="324" w:lineRule="exact"/>
      <w:ind w:hanging="3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5327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557CDF"/>
    <w:pPr>
      <w:widowControl w:val="0"/>
      <w:autoSpaceDE w:val="0"/>
      <w:autoSpaceDN w:val="0"/>
      <w:adjustRightInd w:val="0"/>
      <w:spacing w:after="0" w:line="390" w:lineRule="exact"/>
      <w:ind w:firstLine="870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7CD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6">
    <w:name w:val="Font Style46"/>
    <w:basedOn w:val="a0"/>
    <w:uiPriority w:val="99"/>
    <w:rsid w:val="00557CDF"/>
    <w:rPr>
      <w:rFonts w:ascii="Times New Roman" w:hAnsi="Times New Roman" w:cs="Times New Roman" w:hint="default"/>
      <w:sz w:val="32"/>
      <w:szCs w:val="32"/>
    </w:rPr>
  </w:style>
  <w:style w:type="paragraph" w:customStyle="1" w:styleId="Style27">
    <w:name w:val="Style27"/>
    <w:basedOn w:val="a"/>
    <w:uiPriority w:val="99"/>
    <w:rsid w:val="00557CDF"/>
    <w:pPr>
      <w:widowControl w:val="0"/>
      <w:autoSpaceDE w:val="0"/>
      <w:autoSpaceDN w:val="0"/>
      <w:adjustRightInd w:val="0"/>
      <w:spacing w:after="0" w:line="390" w:lineRule="exact"/>
      <w:ind w:firstLine="915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57CDF"/>
    <w:rPr>
      <w:rFonts w:ascii="Candara" w:hAnsi="Candara" w:cs="Candara" w:hint="default"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557CDF"/>
    <w:pPr>
      <w:widowControl w:val="0"/>
      <w:autoSpaceDE w:val="0"/>
      <w:autoSpaceDN w:val="0"/>
      <w:adjustRightInd w:val="0"/>
      <w:spacing w:after="0" w:line="390" w:lineRule="exact"/>
      <w:ind w:hanging="405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557CDF"/>
    <w:rPr>
      <w:rFonts w:ascii="Times New Roman" w:hAnsi="Times New Roman" w:cs="Times New Roman" w:hint="default"/>
      <w:sz w:val="32"/>
      <w:szCs w:val="32"/>
    </w:rPr>
  </w:style>
  <w:style w:type="numbering" w:customStyle="1" w:styleId="26">
    <w:name w:val="Нет списка2"/>
    <w:next w:val="a2"/>
    <w:uiPriority w:val="99"/>
    <w:semiHidden/>
    <w:unhideWhenUsed/>
    <w:rsid w:val="00123171"/>
  </w:style>
  <w:style w:type="paragraph" w:customStyle="1" w:styleId="Style7">
    <w:name w:val="Style7"/>
    <w:basedOn w:val="a"/>
    <w:uiPriority w:val="99"/>
    <w:rsid w:val="0012317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2317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23171"/>
    <w:rPr>
      <w:rFonts w:ascii="Times New Roman" w:hAnsi="Times New Roman" w:cs="Times New Roman" w:hint="default"/>
      <w:sz w:val="16"/>
      <w:szCs w:val="16"/>
    </w:rPr>
  </w:style>
  <w:style w:type="table" w:customStyle="1" w:styleId="13">
    <w:name w:val="Сетка таблицы1"/>
    <w:basedOn w:val="a1"/>
    <w:next w:val="a9"/>
    <w:uiPriority w:val="59"/>
    <w:rsid w:val="003C69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q=http%3A%2F%2Fwww.openclass.ru%2Fnode%2F278&amp;sa=D&amp;sntz=1&amp;usg=AFQjCNEwnEdVlYHE4ueGzujiYkUtMK9O8Q" TargetMode="External"/><Relationship Id="rId18" Type="http://schemas.openxmlformats.org/officeDocument/2006/relationships/hyperlink" Target="http://www.google.com/url?q=http%3A%2F%2Fe-science.ru%2F&amp;sa=D&amp;sntz=1&amp;usg=AFQjCNG3j61vlueY-A3ZFTKWTidvViJHKw" TargetMode="External"/><Relationship Id="rId26" Type="http://schemas.openxmlformats.org/officeDocument/2006/relationships/hyperlink" Target="http://www.google.com/url?q=http%3A%2F%2Fschool-collection.edu.ru%2Fcatalog%2Frubr%2F016ec3e5-46fa-fadf-80a3-80ef82b62bcf%2F107372%2F%3Finterface%3Delectronic&amp;sa=D&amp;sntz=1&amp;usg=AFQjCNHNQXDmFw6kFcUgZFLE7ZzPfIvg9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q=http%3A%2F%2Fhim.1september.ru%2Farticlef.php%3FID%3D200400704&amp;sa=D&amp;sntz=1&amp;usg=AFQjCNGNHkaV4JTnOzlNOA87bu6jtV3md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it-n.ru%2Fcommunities.aspx%3Fcat_no%3D4605%26tmpl%3Dcom&amp;sa=D&amp;sntz=1&amp;usg=AFQjCNFTNldKkxDg20ueceyjCPeMJqrA0w" TargetMode="External"/><Relationship Id="rId17" Type="http://schemas.openxmlformats.org/officeDocument/2006/relationships/hyperlink" Target="http://www.google.com/url?q=http%3A%2F%2Fwww.en.edu.ru%2Fcatalogue%2F3&amp;sa=D&amp;sntz=1&amp;usg=AFQjCNH5mjjuYdX2RVbVtluorEuFVNGFyQ" TargetMode="External"/><Relationship Id="rId25" Type="http://schemas.openxmlformats.org/officeDocument/2006/relationships/hyperlink" Target="http://www.google.com/url?q=http%3A%2F%2Fmediacitr.info%2Fo-tsentre%2Fprogrammnyie-produktyi%2Fv-pomosch-uchitelyu-himii-i-biologii&amp;sa=D&amp;sntz=1&amp;usg=AFQjCNEzhSSPPYFjdJAjeQmSz57idEJn1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openclass.ru%2Fnode%2F313&amp;sa=D&amp;sntz=1&amp;usg=AFQjCNFJaz8m2bR1XFBBfV_AvTbacHDPBA" TargetMode="External"/><Relationship Id="rId20" Type="http://schemas.openxmlformats.org/officeDocument/2006/relationships/hyperlink" Target="http://www.google.com/url?q=http%3A%2F%2Fwww.alleng.ru%2Fedu%2Fchem.htm&amp;sa=D&amp;sntz=1&amp;usg=AFQjCNHdYqY8QyNpMH98UyoPGpasv7PKbA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iki.ciit.zp.ua%2Findex.php%2F%25D0%2598%25D0%25BD%25D1%2582%25D0%25B5%25D1%2580%25D0%25BD%25D0%25B5%25D1%2582-%25D1%2580%25D0%25B5%25D1%2581%25D1%2583%25D1%2580%25D1%2581%25D1%258B%23.D0.A5.D0.B8.D0.BC.D0.B8.D1.8F&amp;sa=D&amp;sntz=1&amp;usg=AFQjCNGT7uVMKlGpSVWVVCanBsuEtczM_A" TargetMode="External"/><Relationship Id="rId24" Type="http://schemas.openxmlformats.org/officeDocument/2006/relationships/hyperlink" Target="http://www.google.com/url?q=http%3A%2F%2Fwindow.edu.ru%2Fwindow%2Fcatalog%3Fp_rid%3D58577&amp;sa=D&amp;sntz=1&amp;usg=AFQjCNG0qkIvdf5JfsOc23ULm5z_W8zMow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college.ru%2Fchemistry%2Findex.php&amp;sa=D&amp;sntz=1&amp;usg=AFQjCNGcHfRMNaRE41eJv6clq0lh43dPfw" TargetMode="External"/><Relationship Id="rId23" Type="http://schemas.openxmlformats.org/officeDocument/2006/relationships/hyperlink" Target="http://www.google.com/url?q=http%3A%2F%2F76202s015.edusite.ru%2Fp38aa1.html&amp;sa=D&amp;sntz=1&amp;usg=AFQjCNEYiRo6CdQrV-y1RDEXgOjEJ7EeJg" TargetMode="External"/><Relationship Id="rId28" Type="http://schemas.openxmlformats.org/officeDocument/2006/relationships/hyperlink" Target="http://www.google.com/a/help/intl/ru/edu/index.html" TargetMode="External"/><Relationship Id="rId10" Type="http://schemas.openxmlformats.org/officeDocument/2006/relationships/hyperlink" Target="http://www.google.com/url?q=http%3A%2F%2Fdistant.ioso.ru%2Ffor%2520teacher%2F25-11-04%2Fsps.htm&amp;sa=D&amp;sntz=1&amp;usg=AFQjCNGwYlq9-20O5XWb8X76jt7uttjpSg" TargetMode="External"/><Relationship Id="rId19" Type="http://schemas.openxmlformats.org/officeDocument/2006/relationships/hyperlink" Target="http://www.google.com/url?q=http%3A%2F%2Fmaratakm.narod.ru%2F&amp;sa=D&amp;sntz=1&amp;usg=AFQjCNEzE_AHSqgt_fPRHwimx8UBvfJxHQ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do.tsu.ru/schools/chem" TargetMode="External"/><Relationship Id="rId14" Type="http://schemas.openxmlformats.org/officeDocument/2006/relationships/hyperlink" Target="http://www.google.com/url?q=http%3A%2F%2Fwww.home-edu.ru%2Fuser%2Fuatml%2F00000007%2Fproekty_chim.htm&amp;sa=D&amp;sntz=1&amp;usg=AFQjCNE1DrUH4yWdymLaXDNK22HXaG8o3w" TargetMode="External"/><Relationship Id="rId22" Type="http://schemas.openxmlformats.org/officeDocument/2006/relationships/hyperlink" Target="http://www.google.com/url?q=http%3A%2F%2Fwww.ug.ru%2Fissues07%2F%3Faction%3Dtopic%26toid%3D2959&amp;sa=D&amp;sntz=1&amp;usg=AFQjCNFIrJ9QkDs-fiwWwW0b5bf_OGhZRw" TargetMode="External"/><Relationship Id="rId27" Type="http://schemas.openxmlformats.org/officeDocument/2006/relationships/hyperlink" Target="http://www.google.com/url?q=http%3A%2F%2Fbobrdobr.ru%2Fgroup%2F4079067%2F&amp;sa=D&amp;sntz=1&amp;usg=AFQjCNH_uQ-WNlikL6xiPUc4mmJBgdfOhQ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36</Pages>
  <Words>8723</Words>
  <Characters>49724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ЛПЗ</cp:lastModifiedBy>
  <cp:revision>4</cp:revision>
  <dcterms:created xsi:type="dcterms:W3CDTF">2017-03-13T12:22:00Z</dcterms:created>
  <dcterms:modified xsi:type="dcterms:W3CDTF">2018-04-02T07:53:00Z</dcterms:modified>
</cp:coreProperties>
</file>