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457" w:rsidRDefault="009E24D1" w:rsidP="009E24D1">
      <w:pPr>
        <w:spacing w:before="0" w:beforeAutospacing="0" w:after="0" w:afterAutospacing="0"/>
        <w:ind w:left="8715" w:right="75" w:firstLine="645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2127E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5965190</wp:posOffset>
            </wp:positionH>
            <wp:positionV relativeFrom="paragraph">
              <wp:posOffset>1905</wp:posOffset>
            </wp:positionV>
            <wp:extent cx="7115175" cy="9334500"/>
            <wp:effectExtent l="19050" t="0" r="9525" b="0"/>
            <wp:wrapTopAndBottom/>
            <wp:docPr id="1" name="Рисунок 0" descr="IMG_20200212_15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2_150849.jpg"/>
                    <pic:cNvPicPr/>
                  </pic:nvPicPr>
                  <pic:blipFill>
                    <a:blip r:embed="rId6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90AB7" w:rsidRPr="00C2127E">
        <w:rPr>
          <w:rFonts w:ascii="Times New Roman" w:hAnsi="Times New Roman" w:cs="Times New Roman"/>
          <w:color w:val="FFFFFF" w:themeColor="background1"/>
          <w:sz w:val="24"/>
          <w:szCs w:val="24"/>
          <w:lang w:val="ru-RU"/>
        </w:rPr>
        <w:t>Приложение</w:t>
      </w:r>
      <w:r w:rsidR="00C2127E" w:rsidRPr="00A90AB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Приложение</w:t>
      </w:r>
      <w:proofErr w:type="spellEnd"/>
      <w:r w:rsidR="00C212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90AB7" w:rsidRPr="00A90A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="00805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приказу</w:t>
      </w:r>
    </w:p>
    <w:p w:rsidR="00A90AB7" w:rsidRPr="00A90AB7" w:rsidRDefault="00805F7E" w:rsidP="00C2127E">
      <w:pPr>
        <w:spacing w:before="0" w:beforeAutospacing="0" w:after="0" w:afterAutospacing="0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20</w:t>
      </w:r>
      <w:r w:rsidR="00A90AB7" w:rsidRPr="00A90AB7">
        <w:rPr>
          <w:rFonts w:ascii="Times New Roman" w:hAnsi="Times New Roman" w:cs="Times New Roman"/>
          <w:color w:val="000000"/>
          <w:sz w:val="24"/>
          <w:szCs w:val="24"/>
          <w:lang w:val="ru-RU"/>
        </w:rPr>
        <w:t>.12.2019</w:t>
      </w:r>
      <w:r w:rsidR="00A90AB7" w:rsidRPr="004079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="00A90AB7" w:rsidRPr="00A90AB7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="00A90AB7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702457">
        <w:rPr>
          <w:rFonts w:ascii="Times New Roman" w:hAnsi="Times New Roman" w:cs="Times New Roman"/>
          <w:color w:val="000000"/>
          <w:sz w:val="24"/>
          <w:szCs w:val="24"/>
          <w:lang w:val="ru-RU"/>
        </w:rPr>
        <w:t>787</w:t>
      </w:r>
    </w:p>
    <w:p w:rsidR="00A90AB7" w:rsidRDefault="00A90AB7" w:rsidP="00A90AB7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02457" w:rsidRDefault="00702457" w:rsidP="0070245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Изменения в приказ ГАПОУ «НГРТ» г. Оренбурга</w:t>
      </w:r>
    </w:p>
    <w:p w:rsidR="00142FE5" w:rsidRDefault="00702457" w:rsidP="0070245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 Об утверждении у</w:t>
      </w:r>
      <w:r w:rsidR="003D131F" w:rsidRPr="0040791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четн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ой</w:t>
      </w:r>
      <w:r w:rsidR="003D131F" w:rsidRPr="0040791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политик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="003D131F" w:rsidRPr="0040791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для целей бухгалтерского учета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702457" w:rsidRPr="00407917" w:rsidRDefault="00702457" w:rsidP="00702457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№ 631 от 30.12.2016 года</w:t>
      </w:r>
    </w:p>
    <w:p w:rsidR="00702457" w:rsidRPr="008B399B" w:rsidRDefault="00702457" w:rsidP="00702457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B39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1. Раздела 1 «Общие положения» </w:t>
      </w:r>
      <w:r w:rsidR="008B39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</w:t>
      </w:r>
      <w:r w:rsidR="008B399B" w:rsidRPr="008B39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ункт 1.1. </w:t>
      </w:r>
      <w:r w:rsidRPr="008B39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дополнить абзацами следующего содержания:</w:t>
      </w:r>
    </w:p>
    <w:p w:rsidR="00142FE5" w:rsidRPr="00407917" w:rsidRDefault="003D131F" w:rsidP="00407917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приказом Минфина 06.06.2019 № 85н «О Порядке формирования и применения кодов бюджетной классификации Российской Федерации, их структуре и принципах назначения» (далее – приказ № 85н);</w:t>
      </w:r>
    </w:p>
    <w:p w:rsidR="00142FE5" w:rsidRPr="00407917" w:rsidRDefault="003D131F" w:rsidP="00407917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приказом Минфина от 29.11.2017 № 209н «Об утверждении Порядка применения классификации операций сектора государственного управления»(далее – приказ № 209н);</w:t>
      </w:r>
    </w:p>
    <w:p w:rsidR="00142FE5" w:rsidRPr="00407917" w:rsidRDefault="003D131F" w:rsidP="00407917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приказом Минфина от 30.03.2015 № 52н «Об утверждении форм 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(муниципальными) учреждениями, и Методических указаний по их применению» 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407917">
        <w:rPr>
          <w:rFonts w:ascii="Times New Roman" w:hAnsi="Times New Roman" w:cs="Times New Roman"/>
          <w:color w:val="000000"/>
          <w:sz w:val="24"/>
          <w:szCs w:val="24"/>
        </w:rPr>
        <w:t>далее</w:t>
      </w:r>
      <w:proofErr w:type="spellEnd"/>
      <w:r w:rsidRPr="00407917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07917">
        <w:rPr>
          <w:rFonts w:ascii="Times New Roman" w:hAnsi="Times New Roman" w:cs="Times New Roman"/>
          <w:color w:val="000000"/>
          <w:sz w:val="24"/>
          <w:szCs w:val="24"/>
        </w:rPr>
        <w:t>приказ</w:t>
      </w:r>
      <w:proofErr w:type="spellEnd"/>
      <w:r w:rsidRPr="00407917">
        <w:rPr>
          <w:rFonts w:ascii="Times New Roman" w:hAnsi="Times New Roman" w:cs="Times New Roman"/>
          <w:color w:val="000000"/>
          <w:sz w:val="24"/>
          <w:szCs w:val="24"/>
        </w:rPr>
        <w:t xml:space="preserve"> № 52н);</w:t>
      </w:r>
    </w:p>
    <w:p w:rsidR="00E610A6" w:rsidRDefault="003D131F" w:rsidP="00407917">
      <w:pPr>
        <w:numPr>
          <w:ilvl w:val="0"/>
          <w:numId w:val="1"/>
        </w:numPr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федеральными стандартами бухгалтерского учета для организаций государственного сектора, утвержденными приказами Минфина от 31.12.2016 № 256н, № 257н, № 258н, № 259н, № 260н (далее – соответственно СГС «Концептуальные основы бухучета и отчетности», СГС «Основные средства», СГС «Аренда», СГС «Обесценение активов», СГС «Представление бухгалтерской (финансовой) отчетности»), от 30.12.2017 № 274н, 275н, 278н (далее – соответственно СГС «Учетная политика, оценочные значения и ошибки», СГС «События после отчетной даты», СГС «Отчет о движении денежных средств»), от 27.02.20</w:t>
      </w:r>
      <w:r w:rsidR="00E610A6">
        <w:rPr>
          <w:rFonts w:ascii="Times New Roman" w:hAnsi="Times New Roman" w:cs="Times New Roman"/>
          <w:color w:val="000000"/>
          <w:sz w:val="24"/>
          <w:szCs w:val="24"/>
          <w:lang w:val="ru-RU"/>
        </w:rPr>
        <w:t>18 № 32н (далее – СГС «Доходы»);</w:t>
      </w:r>
    </w:p>
    <w:p w:rsidR="00E610A6" w:rsidRPr="00E610A6" w:rsidRDefault="00E610A6" w:rsidP="00E610A6">
      <w:pPr>
        <w:numPr>
          <w:ilvl w:val="0"/>
          <w:numId w:val="1"/>
        </w:numPr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</w:t>
      </w:r>
      <w:r w:rsidRPr="00E610A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едеральный   стандарт  бухгалтерского  учета  для   организаций государственного  сектора  «Запасы»,   утвержденный   приказом  МинфинаРоссии от 07.12.2018 № 2</w:t>
      </w:r>
      <w:r w:rsidR="002B7B4F">
        <w:rPr>
          <w:rFonts w:ascii="Times New Roman" w:hAnsi="Times New Roman" w:cs="Times New Roman"/>
          <w:color w:val="000000"/>
          <w:sz w:val="24"/>
          <w:szCs w:val="24"/>
          <w:lang w:val="ru-RU"/>
        </w:rPr>
        <w:t>56</w:t>
      </w:r>
      <w:r w:rsidRPr="00E610A6">
        <w:rPr>
          <w:rFonts w:ascii="Times New Roman" w:hAnsi="Times New Roman" w:cs="Times New Roman"/>
          <w:color w:val="000000"/>
          <w:sz w:val="24"/>
          <w:szCs w:val="24"/>
          <w:lang w:val="ru-RU"/>
        </w:rPr>
        <w:t>н (далее- СГС «Запасы»);</w:t>
      </w:r>
    </w:p>
    <w:p w:rsidR="002B7B4F" w:rsidRPr="002B7B4F" w:rsidRDefault="002B7B4F" w:rsidP="002B7B4F">
      <w:pPr>
        <w:numPr>
          <w:ilvl w:val="0"/>
          <w:numId w:val="1"/>
        </w:numPr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B7B4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федеральный   стандарт   бухгалтерского   учета   для   организаций государственного сектора «Резервы. Раскрытие информации об условных обязательствах и условных активах», утвержденный  приказом Минфина России от 30.05.2018 № 124н (далее - СГС «Резервы.Раскрытие информацииоб условных обязательствах и условных активах»);</w:t>
      </w:r>
    </w:p>
    <w:p w:rsidR="002B7B4F" w:rsidRPr="002B7B4F" w:rsidRDefault="002B7B4F" w:rsidP="002B7B4F">
      <w:pPr>
        <w:numPr>
          <w:ilvl w:val="0"/>
          <w:numId w:val="1"/>
        </w:numPr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</w:t>
      </w:r>
      <w:r w:rsidRPr="002B7B4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едеральный   стандарт   бухгалтерского   учета   для   организацийгосударственного    сектора   «Бюджетная   информация   в   бухгалтерской (финансовой) отчетности», утвержденный приказом Минфина России от 28.02.2018 № 37н (далее - СГС «Бюджетная информация в бухгалтерской (финансовой) отчетности»);</w:t>
      </w:r>
    </w:p>
    <w:p w:rsidR="00E610A6" w:rsidRDefault="002B7B4F" w:rsidP="002B7B4F">
      <w:pPr>
        <w:numPr>
          <w:ilvl w:val="0"/>
          <w:numId w:val="1"/>
        </w:numPr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</w:t>
      </w:r>
      <w:r w:rsidRPr="002B7B4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едеральный стандарт бухгалтерского учета для организаций государственного сектора «Долгосрочные договоры», утвержденный приказом Минфина России от 29.06.2018 № 145н (далее - СГС «Долгосрочные договоры»);</w:t>
      </w:r>
    </w:p>
    <w:p w:rsidR="00AE10B7" w:rsidRDefault="00AE10B7" w:rsidP="00EF048B">
      <w:pPr>
        <w:numPr>
          <w:ilvl w:val="0"/>
          <w:numId w:val="1"/>
        </w:numPr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</w:t>
      </w:r>
      <w:r w:rsidRPr="00AE10B7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едеральный стандарт бухгалтерского учета для организаций государственного сектора «Непроизведенные активы», утвержденный приказом Минфина России от 28.02.2018 № 34н (далее - СГС «Непроизведенные активы»)».</w:t>
      </w:r>
    </w:p>
    <w:p w:rsidR="005842A4" w:rsidRPr="008B399B" w:rsidRDefault="005842A4" w:rsidP="005842A4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B39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2. Раздела 1 «Общие положения» </w:t>
      </w:r>
      <w:r w:rsidR="008B39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</w:t>
      </w:r>
      <w:r w:rsidR="008B399B" w:rsidRPr="008B39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ункт 1.17  </w:t>
      </w:r>
      <w:r w:rsidRPr="008B39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дополнить абзацем следующего содержания:</w:t>
      </w:r>
    </w:p>
    <w:p w:rsidR="005842A4" w:rsidRDefault="005842A4" w:rsidP="005842A4">
      <w:pPr>
        <w:widowControl w:val="0"/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firstLine="692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</w:p>
    <w:p w:rsidR="005842A4" w:rsidRPr="005842A4" w:rsidRDefault="005842A4" w:rsidP="005842A4">
      <w:pPr>
        <w:widowControl w:val="0"/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firstLine="69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42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Бюджетная отчетность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учреждения </w:t>
      </w:r>
      <w:r w:rsidRPr="005842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формируется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программном продукте «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W</w:t>
      </w:r>
      <w:r w:rsidRPr="005842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b</w:t>
      </w:r>
      <w:r w:rsidRPr="005842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-консолидация» и подписывается электронной подписью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.</w:t>
      </w:r>
    </w:p>
    <w:p w:rsidR="00EF048B" w:rsidRPr="008B399B" w:rsidRDefault="008B399B" w:rsidP="008B399B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>3</w:t>
      </w:r>
      <w:r w:rsidR="00EF048B" w:rsidRPr="008B399B">
        <w:rPr>
          <w:b/>
          <w:sz w:val="24"/>
          <w:szCs w:val="24"/>
          <w:lang w:val="ru-RU"/>
        </w:rPr>
        <w:t>.  Раздела 1 «Общие положения» дополнить абзац</w:t>
      </w:r>
      <w:r>
        <w:rPr>
          <w:b/>
          <w:sz w:val="24"/>
          <w:szCs w:val="24"/>
          <w:lang w:val="ru-RU"/>
        </w:rPr>
        <w:t xml:space="preserve">ами </w:t>
      </w:r>
      <w:r w:rsidR="00EF048B" w:rsidRPr="008B399B">
        <w:rPr>
          <w:b/>
          <w:sz w:val="24"/>
          <w:szCs w:val="24"/>
          <w:lang w:val="ru-RU"/>
        </w:rPr>
        <w:t xml:space="preserve"> следующего содержания:</w:t>
      </w:r>
    </w:p>
    <w:p w:rsidR="0092576C" w:rsidRDefault="00EF048B" w:rsidP="001C1300">
      <w:pPr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2576C">
        <w:rPr>
          <w:rFonts w:eastAsia="Times New Roman"/>
          <w:spacing w:val="11"/>
          <w:sz w:val="24"/>
          <w:szCs w:val="24"/>
          <w:lang w:val="ru-RU" w:eastAsia="ru-RU"/>
        </w:rPr>
        <w:t xml:space="preserve">1.25. В случаях, когда работник с разрешения директора  или </w:t>
      </w:r>
      <w:r w:rsidRPr="0092576C">
        <w:rPr>
          <w:rFonts w:eastAsia="Times New Roman"/>
          <w:spacing w:val="-4"/>
          <w:sz w:val="24"/>
          <w:szCs w:val="24"/>
          <w:lang w:val="ru-RU" w:eastAsia="ru-RU"/>
        </w:rPr>
        <w:t xml:space="preserve">уполномоченного им лица  произвел оплату расходов за прохождение периодического (предварительного, при поступлении на работу) медицинского осмотра, расходов при служебной командировке  за счет собственных </w:t>
      </w:r>
      <w:r w:rsidRPr="0092576C">
        <w:rPr>
          <w:rFonts w:eastAsia="Times New Roman"/>
          <w:spacing w:val="-3"/>
          <w:sz w:val="24"/>
          <w:szCs w:val="24"/>
          <w:lang w:val="ru-RU" w:eastAsia="ru-RU"/>
        </w:rPr>
        <w:t xml:space="preserve">средств, производится возмещение этих расходов. Основанием для этого </w:t>
      </w:r>
      <w:r w:rsidRPr="0092576C">
        <w:rPr>
          <w:rFonts w:eastAsia="Times New Roman"/>
          <w:spacing w:val="-4"/>
          <w:sz w:val="24"/>
          <w:szCs w:val="24"/>
          <w:lang w:val="ru-RU" w:eastAsia="ru-RU"/>
        </w:rPr>
        <w:t>является (заявление о возврате денежных средств</w:t>
      </w:r>
      <w:r w:rsidR="000127AD">
        <w:rPr>
          <w:rFonts w:eastAsia="Times New Roman"/>
          <w:spacing w:val="-4"/>
          <w:sz w:val="24"/>
          <w:szCs w:val="24"/>
          <w:lang w:val="ru-RU" w:eastAsia="ru-RU"/>
        </w:rPr>
        <w:t xml:space="preserve"> (по образцу)</w:t>
      </w:r>
      <w:r w:rsidR="0092576C" w:rsidRPr="0092576C">
        <w:rPr>
          <w:rFonts w:eastAsia="Times New Roman"/>
          <w:spacing w:val="-4"/>
          <w:sz w:val="24"/>
          <w:szCs w:val="24"/>
          <w:lang w:val="ru-RU" w:eastAsia="ru-RU"/>
        </w:rPr>
        <w:t>,</w:t>
      </w:r>
      <w:r w:rsidRPr="0092576C">
        <w:rPr>
          <w:rFonts w:eastAsia="Times New Roman"/>
          <w:spacing w:val="-4"/>
          <w:sz w:val="24"/>
          <w:szCs w:val="24"/>
          <w:lang w:val="ru-RU" w:eastAsia="ru-RU"/>
        </w:rPr>
        <w:t xml:space="preserve"> приказ</w:t>
      </w:r>
      <w:r w:rsidR="0092576C" w:rsidRPr="0092576C">
        <w:rPr>
          <w:rFonts w:eastAsia="Times New Roman"/>
          <w:spacing w:val="-4"/>
          <w:sz w:val="24"/>
          <w:szCs w:val="24"/>
          <w:lang w:val="ru-RU" w:eastAsia="ru-RU"/>
        </w:rPr>
        <w:t xml:space="preserve"> директора</w:t>
      </w:r>
      <w:r w:rsidR="0092576C" w:rsidRPr="0092576C">
        <w:rPr>
          <w:rFonts w:eastAsia="Times New Roman"/>
          <w:spacing w:val="11"/>
          <w:sz w:val="24"/>
          <w:szCs w:val="24"/>
          <w:lang w:val="ru-RU" w:eastAsia="ru-RU"/>
        </w:rPr>
        <w:t xml:space="preserve"> или </w:t>
      </w:r>
      <w:r w:rsidR="0092576C" w:rsidRPr="0092576C">
        <w:rPr>
          <w:rFonts w:eastAsia="Times New Roman"/>
          <w:spacing w:val="-4"/>
          <w:sz w:val="24"/>
          <w:szCs w:val="24"/>
          <w:lang w:val="ru-RU" w:eastAsia="ru-RU"/>
        </w:rPr>
        <w:t>уполномоченного им лица</w:t>
      </w:r>
      <w:r w:rsidRPr="0092576C">
        <w:rPr>
          <w:rFonts w:eastAsia="Times New Roman"/>
          <w:spacing w:val="-4"/>
          <w:sz w:val="24"/>
          <w:szCs w:val="24"/>
          <w:lang w:val="ru-RU" w:eastAsia="ru-RU"/>
        </w:rPr>
        <w:t>)</w:t>
      </w:r>
      <w:r w:rsidR="0092576C" w:rsidRPr="0092576C">
        <w:rPr>
          <w:rFonts w:eastAsia="Times New Roman"/>
          <w:spacing w:val="-4"/>
          <w:sz w:val="24"/>
          <w:szCs w:val="24"/>
          <w:lang w:val="ru-RU" w:eastAsia="ru-RU"/>
        </w:rPr>
        <w:t xml:space="preserve">, с приложением </w:t>
      </w:r>
      <w:r w:rsidR="0092576C" w:rsidRPr="0092576C">
        <w:rPr>
          <w:rFonts w:eastAsia="Times New Roman"/>
          <w:spacing w:val="-5"/>
          <w:sz w:val="24"/>
          <w:szCs w:val="24"/>
          <w:lang w:val="ru-RU" w:eastAsia="ru-RU"/>
        </w:rPr>
        <w:t>подтверждающих</w:t>
      </w:r>
      <w:r w:rsidR="0092576C" w:rsidRPr="0092576C">
        <w:rPr>
          <w:rFonts w:eastAsia="Times New Roman"/>
          <w:spacing w:val="-4"/>
          <w:sz w:val="24"/>
          <w:szCs w:val="24"/>
          <w:lang w:val="ru-RU" w:eastAsia="ru-RU"/>
        </w:rPr>
        <w:t xml:space="preserve"> документов </w:t>
      </w:r>
      <w:r w:rsidRPr="0092576C">
        <w:rPr>
          <w:rFonts w:eastAsia="Times New Roman"/>
          <w:spacing w:val="-4"/>
          <w:sz w:val="24"/>
          <w:szCs w:val="24"/>
          <w:lang w:val="ru-RU" w:eastAsia="ru-RU"/>
        </w:rPr>
        <w:t>работника об израсходованных средствах</w:t>
      </w:r>
      <w:r w:rsidR="0092576C" w:rsidRPr="0092576C">
        <w:rPr>
          <w:rFonts w:eastAsia="Times New Roman"/>
          <w:spacing w:val="-4"/>
          <w:sz w:val="24"/>
          <w:szCs w:val="24"/>
          <w:lang w:val="ru-RU" w:eastAsia="ru-RU"/>
        </w:rPr>
        <w:t xml:space="preserve">. Возмещение производится путем перечисления </w:t>
      </w:r>
      <w:r w:rsidR="000127AD">
        <w:rPr>
          <w:rFonts w:eastAsia="Times New Roman"/>
          <w:spacing w:val="-4"/>
          <w:sz w:val="24"/>
          <w:szCs w:val="24"/>
          <w:lang w:val="ru-RU" w:eastAsia="ru-RU"/>
        </w:rPr>
        <w:t xml:space="preserve">денежных средств </w:t>
      </w:r>
      <w:r w:rsidR="0092576C" w:rsidRPr="0092576C">
        <w:rPr>
          <w:rFonts w:eastAsia="Times New Roman"/>
          <w:spacing w:val="-4"/>
          <w:sz w:val="24"/>
          <w:szCs w:val="24"/>
          <w:lang w:val="ru-RU" w:eastAsia="ru-RU"/>
        </w:rPr>
        <w:t xml:space="preserve"> на индивидуальный счет сотрудника открытого в </w:t>
      </w:r>
      <w:r w:rsidR="0092576C" w:rsidRPr="009257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Отделение Оренбург г. Оренбург</w:t>
      </w:r>
      <w:r w:rsidR="000127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r w:rsidR="000127AD" w:rsidRPr="000127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Филиал №6318 ВТБ (П</w:t>
      </w:r>
      <w:r w:rsidR="000127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АО).</w:t>
      </w:r>
    </w:p>
    <w:p w:rsidR="00455488" w:rsidRPr="00043B30" w:rsidRDefault="00455488" w:rsidP="00043B30">
      <w:pPr>
        <w:spacing w:before="0" w:beforeAutospacing="0" w:after="0" w:afterAutospacing="0"/>
        <w:ind w:firstLine="72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1.26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 Бухгалтерский учет ведется в электронном виде с применением программных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продуктов «Бухгалтерия»и«Зарплата».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3B3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 6 Инструкции к Единому плану счетов № 157н.</w:t>
      </w:r>
    </w:p>
    <w:p w:rsidR="00455488" w:rsidRPr="00407917" w:rsidRDefault="00043B30" w:rsidP="00043B3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="00455488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="00455488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 использованием телекоммуникационных каналов связи и электронной подписи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455488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55488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бухгалтерия учреждения осуществляет электронный документооборот по</w:t>
      </w:r>
      <w:r w:rsidR="00455488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55488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следующим</w:t>
      </w:r>
      <w:r w:rsidR="00455488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55488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направлениям:</w:t>
      </w:r>
    </w:p>
    <w:p w:rsidR="00455488" w:rsidRPr="00455488" w:rsidRDefault="00455488" w:rsidP="00043B30">
      <w:pPr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система электронного документооборота </w:t>
      </w:r>
      <w:r w:rsidRPr="0045548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министерством образования,банком;</w:t>
      </w:r>
    </w:p>
    <w:p w:rsidR="00455488" w:rsidRPr="00407917" w:rsidRDefault="00455488" w:rsidP="00043B30">
      <w:pPr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07917">
        <w:rPr>
          <w:rFonts w:ascii="Times New Roman" w:hAnsi="Times New Roman" w:cs="Times New Roman"/>
          <w:color w:val="000000"/>
          <w:sz w:val="24"/>
          <w:szCs w:val="24"/>
        </w:rPr>
        <w:t>передачабухгалтерскойотчетностиучредителю</w:t>
      </w:r>
      <w:proofErr w:type="spellEnd"/>
      <w:r w:rsidRPr="0040791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43B30" w:rsidRPr="00140ECF" w:rsidRDefault="00455488" w:rsidP="00043B30">
      <w:pPr>
        <w:numPr>
          <w:ilvl w:val="0"/>
          <w:numId w:val="2"/>
        </w:numPr>
        <w:tabs>
          <w:tab w:val="clear" w:pos="360"/>
          <w:tab w:val="num" w:pos="709"/>
        </w:tabs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передача отчетности по налогам, сборам и иным обязательным платежам в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инспекцию </w:t>
      </w:r>
    </w:p>
    <w:p w:rsidR="00455488" w:rsidRPr="00407917" w:rsidRDefault="00455488" w:rsidP="00043B30">
      <w:pPr>
        <w:spacing w:before="0" w:beforeAutospacing="0" w:after="0" w:afterAutospacing="0"/>
        <w:ind w:left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07917">
        <w:rPr>
          <w:rFonts w:ascii="Times New Roman" w:hAnsi="Times New Roman" w:cs="Times New Roman"/>
          <w:color w:val="000000"/>
          <w:sz w:val="24"/>
          <w:szCs w:val="24"/>
        </w:rPr>
        <w:t>Федеральнойналоговойслужбы</w:t>
      </w:r>
      <w:proofErr w:type="spellEnd"/>
      <w:r w:rsidRPr="0040791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55488" w:rsidRPr="00407917" w:rsidRDefault="00455488" w:rsidP="00043B30">
      <w:pPr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передача отчетности в отделение Пенсионного фонда;</w:t>
      </w:r>
    </w:p>
    <w:p w:rsidR="00455488" w:rsidRDefault="00455488" w:rsidP="00043B30">
      <w:pPr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размещение информации о деятельности учреждения на официальном сайте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bus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07917">
        <w:rPr>
          <w:rFonts w:ascii="Times New Roman" w:hAnsi="Times New Roman" w:cs="Times New Roman"/>
          <w:color w:val="000000"/>
          <w:sz w:val="24"/>
          <w:szCs w:val="24"/>
        </w:rPr>
        <w:t>gov</w:t>
      </w:r>
      <w:proofErr w:type="spellEnd"/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407917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455488" w:rsidRPr="00407917" w:rsidRDefault="00043B30" w:rsidP="00043B3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="00455488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28.</w:t>
      </w:r>
      <w:r w:rsidR="00455488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Без надлежащего оформления первичных (сводных) учетных документов любые</w:t>
      </w:r>
      <w:r w:rsidR="00455488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55488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исправления (добавление новых записей) в электронных базах данных не допускаются.</w:t>
      </w:r>
    </w:p>
    <w:p w:rsidR="00455488" w:rsidRPr="00407917" w:rsidRDefault="00043B30" w:rsidP="00043B3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="00455488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29.</w:t>
      </w:r>
      <w:r w:rsidR="00455488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целях обеспечения сохранности электронных данных бухгалтерского учета и</w:t>
      </w:r>
      <w:r w:rsidR="00455488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55488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отчетности:</w:t>
      </w:r>
    </w:p>
    <w:p w:rsidR="00043B30" w:rsidRDefault="00455488" w:rsidP="008B399B">
      <w:pPr>
        <w:numPr>
          <w:ilvl w:val="0"/>
          <w:numId w:val="3"/>
        </w:numPr>
        <w:spacing w:before="0" w:beforeAutospacing="0" w:after="0" w:afterAutospacing="0"/>
        <w:ind w:left="0" w:firstLine="567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3B3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сервере ежедневно производится сохранение резервных копий базы</w:t>
      </w:r>
      <w:r w:rsidRPr="00043B3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3B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«Бухгалтерия», </w:t>
      </w:r>
    </w:p>
    <w:p w:rsidR="00455488" w:rsidRPr="00043B30" w:rsidRDefault="00455488" w:rsidP="008B399B">
      <w:pPr>
        <w:spacing w:before="0" w:beforeAutospacing="0" w:after="0" w:afterAutospacing="0"/>
        <w:ind w:left="567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3B3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еженедельно – «Зарплата»;</w:t>
      </w:r>
    </w:p>
    <w:p w:rsidR="00043B30" w:rsidRDefault="00455488" w:rsidP="008B399B">
      <w:pPr>
        <w:numPr>
          <w:ilvl w:val="0"/>
          <w:numId w:val="3"/>
        </w:numPr>
        <w:tabs>
          <w:tab w:val="left" w:pos="709"/>
        </w:tabs>
        <w:spacing w:before="0" w:beforeAutospacing="0" w:after="0" w:afterAutospacing="0"/>
        <w:ind w:left="0" w:firstLine="567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3B3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итогам квартала и отчетного года после сдачи отчетности производится запись</w:t>
      </w:r>
      <w:r w:rsidRPr="00043B3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3B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копии базы </w:t>
      </w:r>
    </w:p>
    <w:p w:rsidR="00455488" w:rsidRPr="00043B30" w:rsidRDefault="00455488" w:rsidP="008B399B">
      <w:pPr>
        <w:tabs>
          <w:tab w:val="left" w:pos="709"/>
        </w:tabs>
        <w:spacing w:before="0" w:beforeAutospacing="0" w:after="0" w:afterAutospacing="0"/>
        <w:ind w:left="567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3B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данных на внешний носитель – </w:t>
      </w:r>
      <w:r w:rsidRPr="00043B30"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043B30">
        <w:rPr>
          <w:rFonts w:ascii="Times New Roman" w:hAnsi="Times New Roman" w:cs="Times New Roman"/>
          <w:color w:val="000000"/>
          <w:sz w:val="24"/>
          <w:szCs w:val="24"/>
          <w:lang w:val="ru-RU"/>
        </w:rPr>
        <w:t>-диск, который хранится в сейфе</w:t>
      </w:r>
      <w:r w:rsidRPr="00043B3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3B3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главного бухгалтера;</w:t>
      </w:r>
    </w:p>
    <w:p w:rsidR="00043B30" w:rsidRPr="00043B30" w:rsidRDefault="00455488" w:rsidP="008B399B">
      <w:pPr>
        <w:numPr>
          <w:ilvl w:val="0"/>
          <w:numId w:val="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итогам каждого календарного месяца бухгалтерские регистры,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сформированные в</w:t>
      </w:r>
    </w:p>
    <w:p w:rsidR="00043B30" w:rsidRDefault="00455488" w:rsidP="008B399B">
      <w:pPr>
        <w:spacing w:before="0" w:beforeAutospacing="0" w:after="0" w:afterAutospacing="0"/>
        <w:ind w:left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электронном виде, распечатываются на бумажный носитель и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подшиваются в отдельные</w:t>
      </w:r>
    </w:p>
    <w:p w:rsidR="00455488" w:rsidRPr="00043B30" w:rsidRDefault="00455488" w:rsidP="008B399B">
      <w:pPr>
        <w:spacing w:before="0" w:beforeAutospacing="0" w:after="0" w:afterAutospacing="0"/>
        <w:ind w:left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папки </w:t>
      </w:r>
      <w:r w:rsidRPr="00043B3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хронологическом порядке.</w:t>
      </w:r>
    </w:p>
    <w:p w:rsidR="00455488" w:rsidRDefault="00455488" w:rsidP="00043B30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45548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 19 Инструкции к Единому плану счетов № 157н, пункт 33 СГС</w:t>
      </w:r>
      <w:r w:rsidRPr="00455488">
        <w:rPr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Pr="0045548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«Концептуальные основы бухучета и отчетности».</w:t>
      </w:r>
    </w:p>
    <w:p w:rsidR="00337CDF" w:rsidRDefault="006B72D0" w:rsidP="008B399B">
      <w:pPr>
        <w:spacing w:before="0" w:beforeAutospacing="0" w:after="0" w:afterAutospacing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1.30.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Формирование электронных регистров бух</w:t>
      </w:r>
      <w:r w:rsidR="008B399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галтерского у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чета осуществляется в следующем порядке:</w:t>
      </w:r>
      <w:r w:rsidR="008B399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в регистрах бухучета в хронологическом порядке систематизируются первичные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(сводные) учетные документы по датам совершения операций, дате принятия к учету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первичного документа;</w:t>
      </w:r>
      <w:r w:rsidR="008B399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журнал регистрации приходных и расходных ордеров составляется ежемесячно, в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последний рабочий деньмесяца;</w:t>
      </w:r>
      <w:r w:rsidR="008B399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инвентарная карточка учета основных средств оформляется при принятии объекта к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учету, по мере внесения изменений (данных о переоценке, модернизации, реконструкции, консервации и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пр.) и при выбытии. При отсутствии указанных событий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ежегодно, на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последний рабочий день года, со сведениями о начисленной амортизации;</w:t>
      </w:r>
      <w:r w:rsidR="008B399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инвентарная карточка группового учета основных средств оформляется при принятии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 к учету, по мере внесения изменений (данных о переоценке, модернизации,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реконструкции, консервации и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пр.) и при выбытии;</w:t>
      </w:r>
      <w:r w:rsidR="008B399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опись инвентарных карточек по учету основных средств, инвентарный список основных средств, реестр карточек заполняются ежегодно, в последний день года;</w:t>
      </w:r>
      <w:r w:rsidR="008B399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книга учета бланков строгой отчетности, книга аналитического учета депонированной зарплаты и стипендий заполняются ежемесячно, в последний день месяца;</w:t>
      </w:r>
      <w:r w:rsidR="008B399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журналы операций, главная книга заполняются ежемесячно;</w:t>
      </w:r>
      <w:r w:rsidR="008B399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8B399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– другие регистры, не указанные выше, заполняются по мере необходимости, если иное не установлено законодательством РФ.</w:t>
      </w:r>
    </w:p>
    <w:p w:rsidR="00455488" w:rsidRDefault="00337CDF" w:rsidP="00337CDF">
      <w:pPr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1.31. Оплата счетов и договоров на приобретение нефинансовых активов (ОС, МЗ), ремонт транспортных средств, компьютерной и бытовой техники, оргтехники (и. т. п.), а также приобретение необходимых материалов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этого, производится  после составления дефектной ведомости или заявки на приобретение (по образцу)</w:t>
      </w:r>
      <w:r w:rsidRPr="00337C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приложени</w:t>
      </w:r>
      <w:r w:rsidR="004862A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</w:t>
      </w:r>
      <w:r w:rsidRPr="00337C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к настоящему приказу.</w:t>
      </w:r>
    </w:p>
    <w:p w:rsidR="00337CDF" w:rsidRDefault="00337CDF" w:rsidP="00337CDF">
      <w:pPr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399B" w:rsidRPr="008B399B" w:rsidRDefault="008B399B" w:rsidP="008B399B">
      <w:pPr>
        <w:pStyle w:val="a4"/>
        <w:tabs>
          <w:tab w:val="left" w:pos="426"/>
        </w:tabs>
        <w:spacing w:before="0" w:beforeAutospacing="0" w:after="0" w:afterAutospacing="0"/>
        <w:ind w:left="0"/>
        <w:jc w:val="both"/>
        <w:rPr>
          <w:rFonts w:eastAsia="Times New Roman"/>
          <w:b/>
          <w:sz w:val="24"/>
          <w:szCs w:val="24"/>
          <w:lang w:val="ru-RU" w:eastAsia="ru-RU"/>
        </w:rPr>
      </w:pPr>
      <w:r w:rsidRPr="008B399B">
        <w:rPr>
          <w:rFonts w:eastAsia="Times New Roman"/>
          <w:b/>
          <w:sz w:val="24"/>
          <w:szCs w:val="24"/>
          <w:lang w:val="ru-RU" w:eastAsia="ru-RU"/>
        </w:rPr>
        <w:t>4. Раздела 2 «Учет нефинансовых активов»  пункт 2.2 дополнить  новым пунктом следующего содержания:</w:t>
      </w:r>
    </w:p>
    <w:p w:rsidR="008B399B" w:rsidRPr="001C1300" w:rsidRDefault="008B399B" w:rsidP="008B399B">
      <w:pPr>
        <w:pStyle w:val="a4"/>
        <w:tabs>
          <w:tab w:val="left" w:pos="426"/>
        </w:tabs>
        <w:spacing w:before="0" w:beforeAutospacing="0" w:after="0" w:afterAutospacing="0"/>
        <w:ind w:left="0"/>
        <w:jc w:val="both"/>
        <w:rPr>
          <w:rFonts w:eastAsia="Times New Roman"/>
          <w:sz w:val="24"/>
          <w:szCs w:val="24"/>
          <w:lang w:val="ru-RU" w:eastAsia="ru-RU"/>
        </w:rPr>
      </w:pPr>
    </w:p>
    <w:p w:rsidR="008B399B" w:rsidRPr="00407917" w:rsidRDefault="008B399B" w:rsidP="008B399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случаев, которые не установлены в федеральных стандартах и других нормативно-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правовых актах, регулирующих бухучет, метод определения справедливой стоимости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выбирает комиссия учреждения по поступлению и выбытию активов.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C4726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Основание: пункт 54 СГС «Концептуальные основы бухучета и отчетности».</w:t>
      </w:r>
    </w:p>
    <w:p w:rsidR="008B399B" w:rsidRPr="00C47261" w:rsidRDefault="008B399B" w:rsidP="008B399B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случае если для показателя, необходимого для ведения бухгалтерского учета, не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 метод оценки в законодательстве и в настоящей учетной политике, то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величина оценочного показателя </w:t>
      </w:r>
      <w:r w:rsidRPr="00C472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определяется профессиональным суждением главного бухгалтера.</w:t>
      </w:r>
    </w:p>
    <w:p w:rsidR="008B399B" w:rsidRPr="00C47261" w:rsidRDefault="008B399B" w:rsidP="008B399B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C4726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 6 СГС «Учетная политика, оценочные значения и ошибки».</w:t>
      </w:r>
    </w:p>
    <w:p w:rsidR="008B399B" w:rsidRDefault="008B399B" w:rsidP="008B399B">
      <w:pPr>
        <w:pStyle w:val="a4"/>
        <w:tabs>
          <w:tab w:val="left" w:pos="426"/>
        </w:tabs>
        <w:spacing w:before="0" w:beforeAutospacing="0" w:after="0" w:afterAutospacing="0"/>
        <w:ind w:left="0"/>
        <w:jc w:val="both"/>
        <w:rPr>
          <w:rFonts w:eastAsia="Times New Roman"/>
          <w:sz w:val="24"/>
          <w:szCs w:val="24"/>
          <w:lang w:val="ru-RU" w:eastAsia="ru-RU"/>
        </w:rPr>
      </w:pPr>
    </w:p>
    <w:p w:rsidR="008B399B" w:rsidRPr="008B399B" w:rsidRDefault="008B399B" w:rsidP="008B399B">
      <w:pPr>
        <w:pStyle w:val="a4"/>
        <w:tabs>
          <w:tab w:val="left" w:pos="426"/>
        </w:tabs>
        <w:spacing w:before="0" w:beforeAutospacing="0" w:after="0" w:afterAutospacing="0"/>
        <w:ind w:left="0"/>
        <w:jc w:val="both"/>
        <w:rPr>
          <w:rFonts w:eastAsia="Times New Roman"/>
          <w:b/>
          <w:sz w:val="24"/>
          <w:szCs w:val="24"/>
          <w:lang w:val="ru-RU" w:eastAsia="ru-RU"/>
        </w:rPr>
      </w:pPr>
      <w:r w:rsidRPr="008B399B">
        <w:rPr>
          <w:rFonts w:eastAsia="Times New Roman"/>
          <w:b/>
          <w:sz w:val="24"/>
          <w:szCs w:val="24"/>
          <w:lang w:val="ru-RU" w:eastAsia="ru-RU"/>
        </w:rPr>
        <w:t>5. Раздела 3 «Учет основных средств » дополнить  новыми пунктами следующего содержания:</w:t>
      </w:r>
    </w:p>
    <w:p w:rsidR="00882F24" w:rsidRPr="00407917" w:rsidRDefault="00882F24" w:rsidP="007A0307">
      <w:pPr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B7F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 3.1.4.  дополнить следующим содержанием</w:t>
      </w:r>
      <w:r w:rsidRPr="00882F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Присвоенный объекту инвентарный номер обозначается путем нанесения номера наинвентарный объект краской или водостойким маркером.В случаееслиобъект является сложным (комплексом конструктивно-сочлененных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предметов),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вентарный номер обозначается на каждом составляющем элементе тем же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способом, что и на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ложном объекте.</w:t>
      </w:r>
    </w:p>
    <w:p w:rsidR="008B399B" w:rsidRPr="006B72D0" w:rsidRDefault="008B399B" w:rsidP="00C555A1">
      <w:pPr>
        <w:ind w:firstLine="72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3.10.9. 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части операций по исполнению публичных обязательств перед гражданами в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денежной форме учреждение ведет бюджетный учет по Рабочему плану счетов в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Инструкцией № 162н.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6B72D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пункты 2 и 6 Инструкции к Единому плану счетов № 157н.</w:t>
      </w:r>
    </w:p>
    <w:p w:rsidR="008B399B" w:rsidRPr="00407917" w:rsidRDefault="008B399B" w:rsidP="00C555A1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3.10.10. 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Учреждение учитывает в составе основных средств материальные объекты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имущества, независимо от их стоимости, со сроком полезного использования более 12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месяцев 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инвентарь. Перечень объектов, которые относятся к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группе «Инвентарь производственный и хозяйственный», приведен в </w:t>
      </w:r>
      <w:r w:rsidRPr="00F832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приложении</w:t>
      </w:r>
      <w:r w:rsidRPr="00F83286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F832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№ 1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настоящему приказу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B399B" w:rsidRPr="00407917" w:rsidRDefault="008B399B" w:rsidP="00882F24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считается существенной стоимость до 20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000 руб. за один имущественный объект.</w:t>
      </w:r>
    </w:p>
    <w:p w:rsidR="008B399B" w:rsidRPr="00407917" w:rsidRDefault="008B399B" w:rsidP="008B399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 объединения и конкретный перечень объединяемых объектов определяет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комиссия учреждения по поступлению и выбытию активов.</w:t>
      </w:r>
    </w:p>
    <w:p w:rsidR="008B399B" w:rsidRDefault="008B399B" w:rsidP="008B399B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6B72D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 10 СГС «Основные средства».</w:t>
      </w:r>
    </w:p>
    <w:p w:rsidR="005A503B" w:rsidRPr="006B72D0" w:rsidRDefault="005A503B" w:rsidP="005A503B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5A503B" w:rsidRPr="00407917" w:rsidRDefault="005A503B" w:rsidP="00C555A1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3.10.11.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Имущество, относящееся к категории особо ценного имущества (ОЦИ), определяет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комиссия по поступлению и выбытию активов  Такое имущество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принимается к учету на основании выписки из протокола комиссии.</w:t>
      </w:r>
    </w:p>
    <w:p w:rsidR="005A503B" w:rsidRPr="005A503B" w:rsidRDefault="005A503B" w:rsidP="00C555A1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3.10.12.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Основные средства стоимостью до 10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000 руб. включительно, находящиеся в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эксплуатации, учитываются на забалансовом счете 21по балансовой стоимости.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A503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 39 СГС «Основные средства», пункт 373 Инструкции к Единому плану</w:t>
      </w:r>
      <w:r w:rsidRPr="005A503B">
        <w:rPr>
          <w:rFonts w:ascii="Times New Roman" w:hAnsi="Times New Roman" w:cs="Times New Roman"/>
          <w:i/>
          <w:sz w:val="24"/>
          <w:szCs w:val="24"/>
          <w:lang w:val="ru-RU"/>
        </w:rPr>
        <w:br/>
      </w:r>
      <w:r w:rsidRPr="005A503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счетов №</w:t>
      </w:r>
      <w:r w:rsidRPr="005A503B">
        <w:rPr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Pr="005A503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157н.</w:t>
      </w:r>
    </w:p>
    <w:p w:rsidR="005A503B" w:rsidRPr="00407917" w:rsidRDefault="005A503B" w:rsidP="00C555A1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3.10.13. 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приобретении и (или) создании основных средств за счет средств, полученных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разным видам деятельности, сумма вложений, сформированных на счете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КБК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Х.106.00.000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(401.20)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переводится на код вида деятельности 4 «субсидии на выполнение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государственного (муниципального) задания».</w:t>
      </w:r>
    </w:p>
    <w:p w:rsidR="005A503B" w:rsidRPr="00407917" w:rsidRDefault="005A503B" w:rsidP="00C555A1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3.10.14.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принятии учредителем решения о выделении средств субсидии на финансовое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выполнения государственного задания на содержание объекта основных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средств, который ранее приобретен (создан) учреждением за счет средств от приносящей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доход деятельности, стоимость этого объекта переводится с кода вида деятельности «2»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код вида деятельности «4». Одновременно переводится сумма начисленной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амортизации.</w:t>
      </w:r>
    </w:p>
    <w:p w:rsidR="005A503B" w:rsidRPr="00407917" w:rsidRDefault="00C555A1" w:rsidP="00C555A1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3.10.15.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Лока</w:t>
      </w:r>
      <w:r w:rsidR="005A50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льно-вычислительная сеть (ЛВС), 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охранно-пожарная сигнализация (ОПС)</w:t>
      </w:r>
      <w:r w:rsidR="005A50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система видеонаблюдения (СВ) 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отдельные инвентарные объекты не учитываются. Отдельные элементы ЛВС иОПС,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которые соответствуют критериям основных средств, установленным СГС «Основные</w:t>
      </w:r>
      <w:r w:rsidR="005A503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средства», учитываются как отдельные основные средства. Элементы ЛВС или ОПС, для</w:t>
      </w:r>
      <w:r w:rsidR="005A503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 установлен одинаковый срок полезного использования, учитываются как единый</w:t>
      </w:r>
      <w:r w:rsidR="005A503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5A503B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нвентарный объект</w:t>
      </w:r>
      <w:r w:rsidR="005A503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порядке, установленном в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разделе 3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Учетной</w:t>
      </w:r>
      <w:r w:rsidR="005A503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политики.</w:t>
      </w:r>
    </w:p>
    <w:p w:rsidR="005A503B" w:rsidRPr="00407917" w:rsidRDefault="00C555A1" w:rsidP="00C555A1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3.10.16.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Расходы на доставку нескольких имущественных объектов распределяются в</w:t>
      </w:r>
      <w:r w:rsidR="005A503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первоначальную стоимость этих объектов пропорционально их стоимости, указанной в</w:t>
      </w:r>
      <w:r w:rsidR="005A503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договоре поставки.</w:t>
      </w:r>
    </w:p>
    <w:p w:rsidR="005A503B" w:rsidRDefault="00C555A1" w:rsidP="00C555A1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3.10.17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Передача в пользование объектов, которые содержатся за счет учреждения,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отражается как внутреннее перемещение. Учет таких объектов ведется на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забалансовом счете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26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«Имущество, переданное 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безвозмездное 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пользование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» , а не объект аренды</w:t>
      </w:r>
      <w:r w:rsidR="005A503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A0307" w:rsidRDefault="007A0307" w:rsidP="00C555A1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A0307" w:rsidRPr="008B399B" w:rsidRDefault="007A0307" w:rsidP="007A0307">
      <w:pPr>
        <w:pStyle w:val="a4"/>
        <w:tabs>
          <w:tab w:val="left" w:pos="426"/>
        </w:tabs>
        <w:spacing w:before="0" w:beforeAutospacing="0" w:after="0" w:afterAutospacing="0"/>
        <w:ind w:left="0"/>
        <w:jc w:val="both"/>
        <w:rPr>
          <w:rFonts w:eastAsia="Times New Roman"/>
          <w:b/>
          <w:sz w:val="24"/>
          <w:szCs w:val="24"/>
          <w:lang w:val="ru-RU" w:eastAsia="ru-RU"/>
        </w:rPr>
      </w:pPr>
      <w:r w:rsidRPr="007A03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6. Раздел 6 «Учет материальных запасов»</w:t>
      </w:r>
      <w:r w:rsidRPr="008B399B">
        <w:rPr>
          <w:rFonts w:eastAsia="Times New Roman"/>
          <w:b/>
          <w:sz w:val="24"/>
          <w:szCs w:val="24"/>
          <w:lang w:val="ru-RU" w:eastAsia="ru-RU"/>
        </w:rPr>
        <w:t>дополнить  новыми пунктами следующего содержания:</w:t>
      </w:r>
    </w:p>
    <w:p w:rsidR="007A0307" w:rsidRDefault="007A0307" w:rsidP="007A0307">
      <w:pPr>
        <w:spacing w:before="0" w:beforeAutospacing="0" w:after="0" w:afterAutospacing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9192B" w:rsidRPr="00F83286" w:rsidRDefault="007A0307" w:rsidP="007A0307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6.11.</w:t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Учреждение учитывает в составе материальных запасов материальные объекты, указанные в пунктах 98–99 Инструкции к Единому плану счетов № 157н, а также</w:t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производственный и хозяйственный инвентарь, перечень которого приведен в</w:t>
      </w:r>
      <w:r w:rsidR="0059192B" w:rsidRPr="00F832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приложении</w:t>
      </w:r>
      <w:r w:rsidR="0059192B" w:rsidRPr="00F83286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="0059192B" w:rsidRPr="00F832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№1.</w:t>
      </w:r>
    </w:p>
    <w:p w:rsidR="0059192B" w:rsidRPr="00407917" w:rsidRDefault="007A0307" w:rsidP="007A0307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6.12</w:t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Списание материальных запасов производится по средней фактической стоимости.</w:t>
      </w:r>
      <w:r w:rsidR="0059192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Основание: пункт 108 Инструкции к Единому плану счетов № 157н.</w:t>
      </w:r>
    </w:p>
    <w:p w:rsidR="0059192B" w:rsidRPr="007A0307" w:rsidRDefault="007A0307" w:rsidP="007A0307">
      <w:pPr>
        <w:spacing w:before="0" w:beforeAutospacing="0" w:after="0" w:afterAutospacing="0"/>
        <w:ind w:firstLine="72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6.13</w:t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Товары, переданные в реализацию, отражаются по цене реализации с обособлением торговойнаценки.</w:t>
      </w:r>
      <w:r w:rsidR="0059192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59192B" w:rsidRPr="007A030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 30 СГС «Запасы».</w:t>
      </w:r>
    </w:p>
    <w:p w:rsidR="0059192B" w:rsidRPr="00407917" w:rsidRDefault="003F0A64" w:rsidP="003F0A64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6.14</w:t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Выдача в эксплуатацию на нужды учреждения канцелярских принадлежностей,</w:t>
      </w:r>
      <w:r w:rsidR="0059192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лекарственных препаратов, запасных частей и хозяйственных материалов оформляется</w:t>
      </w:r>
      <w:r w:rsidR="0059192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ведомостью выдачи материальных ценностей на нужды учреждения (ф. 0504210). Эта </w:t>
      </w:r>
      <w:r w:rsidR="0059192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ведомость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 так же явля</w:t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ся основанием для списания материальных запасов.</w:t>
      </w:r>
    </w:p>
    <w:p w:rsidR="0059192B" w:rsidRPr="00407917" w:rsidRDefault="003F0A64" w:rsidP="003F0A64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6.15</w:t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 Мягкий и хозяйственный инвентарь, посуда списываются по акту о списании мягкого и</w:t>
      </w:r>
      <w:r w:rsidR="0059192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хозяйственного инвентаря (ф. 0504143).</w:t>
      </w:r>
    </w:p>
    <w:p w:rsidR="0059192B" w:rsidRPr="00407917" w:rsidRDefault="0059192B" w:rsidP="007A030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остальных случаях материальные запасы списываются по акту о списании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материальных запасов (ф. 0504230).</w:t>
      </w:r>
    </w:p>
    <w:p w:rsidR="0059192B" w:rsidRPr="003F0A64" w:rsidRDefault="003F0A64" w:rsidP="003F0A64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16.</w:t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Учет на забалансовом счете 09 «Запасные части к транспортным средствам,</w:t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выданные взамен изношенных» ведется в условной оценке 1 руб. за 1 шт. </w:t>
      </w:r>
    </w:p>
    <w:p w:rsidR="0059192B" w:rsidRPr="00407917" w:rsidRDefault="0059192B" w:rsidP="007A030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Аналитический учет по счету ведется в разрезе автомобилей и материально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ответственных лиц.</w:t>
      </w:r>
    </w:p>
    <w:p w:rsidR="003F0A64" w:rsidRDefault="003F0A64" w:rsidP="007A030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9192B" w:rsidRPr="003F0A64" w:rsidRDefault="0059192B" w:rsidP="007A0307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3F0A6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Поступление на счет 09 отражаетс</w:t>
      </w:r>
      <w:r w:rsidRPr="003F0A64">
        <w:rPr>
          <w:rFonts w:ascii="Times New Roman" w:hAnsi="Times New Roman" w:cs="Times New Roman"/>
          <w:i/>
          <w:color w:val="000000"/>
          <w:sz w:val="24"/>
          <w:szCs w:val="24"/>
        </w:rPr>
        <w:t>я:</w:t>
      </w:r>
    </w:p>
    <w:p w:rsidR="0059192B" w:rsidRPr="00407917" w:rsidRDefault="0059192B" w:rsidP="003F0A64">
      <w:pPr>
        <w:numPr>
          <w:ilvl w:val="0"/>
          <w:numId w:val="12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установке (передаче материально ответственному лицу) соответствующих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запчастей после списания со счета КБК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Х.105.36.44Х «Прочие материальные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запасы – иное движимое имущество учреждения»;</w:t>
      </w:r>
    </w:p>
    <w:p w:rsidR="0059192B" w:rsidRPr="00407917" w:rsidRDefault="0059192B" w:rsidP="003F0A64">
      <w:pPr>
        <w:numPr>
          <w:ilvl w:val="0"/>
          <w:numId w:val="12"/>
        </w:numPr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безвозмездном поступлении автомобиля от государственных (муниципальных)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учреждений с документальной передачей остатков забалансового счета 09.</w:t>
      </w:r>
    </w:p>
    <w:p w:rsidR="0059192B" w:rsidRPr="00407917" w:rsidRDefault="0059192B" w:rsidP="003F0A6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безвозмездном получении от государственных (муниципальных) учреждений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запасных частей, учитываемых передающей стороной на счете 09, но не подлежащих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учету на указанном счете в соответствии с настоящей учетной политикой, оприходование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запчастей на счет 09 не производится.</w:t>
      </w:r>
    </w:p>
    <w:p w:rsidR="0059192B" w:rsidRPr="003F0A64" w:rsidRDefault="0059192B" w:rsidP="003F0A64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F0A6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Внутреннее перемещение по счету отражается:</w:t>
      </w:r>
    </w:p>
    <w:p w:rsidR="0059192B" w:rsidRPr="00407917" w:rsidRDefault="0059192B" w:rsidP="003F0A64">
      <w:pPr>
        <w:numPr>
          <w:ilvl w:val="0"/>
          <w:numId w:val="13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передаче на другой автомобиль;</w:t>
      </w:r>
    </w:p>
    <w:p w:rsidR="0059192B" w:rsidRPr="00407917" w:rsidRDefault="0059192B" w:rsidP="003F0A64">
      <w:pPr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передаче другому материально ответственному лицу вместе с автомобилем.</w:t>
      </w:r>
    </w:p>
    <w:p w:rsidR="0059192B" w:rsidRPr="003F0A64" w:rsidRDefault="0059192B" w:rsidP="007A0307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proofErr w:type="spellStart"/>
      <w:r w:rsidRPr="003F0A64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Выбытиесосчета</w:t>
      </w:r>
      <w:proofErr w:type="spellEnd"/>
      <w:r w:rsidRPr="003F0A6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09 </w:t>
      </w:r>
      <w:proofErr w:type="spellStart"/>
      <w:r w:rsidRPr="003F0A64">
        <w:rPr>
          <w:rFonts w:ascii="Times New Roman" w:hAnsi="Times New Roman" w:cs="Times New Roman"/>
          <w:i/>
          <w:color w:val="000000"/>
          <w:sz w:val="24"/>
          <w:szCs w:val="24"/>
        </w:rPr>
        <w:t>отражается</w:t>
      </w:r>
      <w:proofErr w:type="spellEnd"/>
      <w:r w:rsidRPr="003F0A64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</w:p>
    <w:p w:rsidR="0059192B" w:rsidRPr="00407917" w:rsidRDefault="0059192B" w:rsidP="003F0A64">
      <w:pPr>
        <w:numPr>
          <w:ilvl w:val="0"/>
          <w:numId w:val="14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списании автомобиля по установленным основаниям;</w:t>
      </w:r>
    </w:p>
    <w:p w:rsidR="0059192B" w:rsidRPr="00407917" w:rsidRDefault="0059192B" w:rsidP="003F0A64">
      <w:pPr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установке новых запчастей взамен непригодных к эксплуатации.</w:t>
      </w:r>
    </w:p>
    <w:p w:rsidR="0059192B" w:rsidRPr="003F0A64" w:rsidRDefault="0059192B" w:rsidP="007A0307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F0A6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пункты 349–350 Инструкции к Единому плану счетов №</w:t>
      </w:r>
      <w:r w:rsidRPr="003F0A64">
        <w:rPr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Pr="003F0A6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157н.</w:t>
      </w:r>
    </w:p>
    <w:p w:rsidR="0059192B" w:rsidRPr="00407917" w:rsidRDefault="003F0A64" w:rsidP="003F0A64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6.17</w:t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 Фактическая стоимость материальных запасов, полученных в результате ремонта,</w:t>
      </w:r>
      <w:r w:rsidR="0059192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разборки, утилизации (ликвидации), основных средств или иного имущества определяется</w:t>
      </w:r>
      <w:r w:rsidR="0059192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исходя из следующих факторов:</w:t>
      </w:r>
    </w:p>
    <w:p w:rsidR="0059192B" w:rsidRPr="00407917" w:rsidRDefault="0059192B" w:rsidP="003F0A64">
      <w:pPr>
        <w:numPr>
          <w:ilvl w:val="0"/>
          <w:numId w:val="15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 справедливой оценочной стоимости на дату принятия к бухгалтерскому учету,рассчитанной методом рыночных цен;</w:t>
      </w:r>
    </w:p>
    <w:p w:rsidR="0059192B" w:rsidRDefault="0059192B" w:rsidP="003F0A64">
      <w:pPr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сумм, уплачиваемых учреждением за доставку материальных запасов, приведение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 в состояние, пригодное для использования.</w:t>
      </w:r>
    </w:p>
    <w:p w:rsidR="0059192B" w:rsidRPr="00407917" w:rsidRDefault="0059192B" w:rsidP="003F0A64">
      <w:pPr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C130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 условной оценке: один </w:t>
      </w:r>
      <w:r w:rsidRPr="001C130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объект - один рубль.</w:t>
      </w:r>
    </w:p>
    <w:p w:rsidR="0059192B" w:rsidRPr="003F0A64" w:rsidRDefault="0059192B" w:rsidP="007A0307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F0A6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пункты 52–60 СГС «Концептуальные основы бухучета и отчетности».</w:t>
      </w:r>
    </w:p>
    <w:p w:rsidR="0059192B" w:rsidRPr="003F0A64" w:rsidRDefault="003F0A64" w:rsidP="003F0A64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6.18.</w:t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Приобретенные, но находящиеся в пути запасы признаются в бухгалтерском учете в оценке, предусмотренной государственным контрактом (договором). Если учреждение понесло затраты, перечисленные в пункте 102 Инструкции к Единому плану счетов № 157н, стоимость запасов увеличивается на сумму данных затрат в день поступления запасов в учреждение. Отклонения фактической стоимости материальных запасов от учетной цены отдельно в учете не отражаются.</w:t>
      </w:r>
      <w:r w:rsidR="0059192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59192B" w:rsidRPr="003F0A6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Основание: пункт 18 СГС «Запасы».</w:t>
      </w:r>
    </w:p>
    <w:p w:rsidR="0059192B" w:rsidRPr="003F0A64" w:rsidRDefault="003F0A64" w:rsidP="003F0A64">
      <w:pPr>
        <w:spacing w:before="0" w:beforeAutospacing="0" w:after="0" w:afterAutospacing="0"/>
        <w:ind w:firstLine="72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6.19. </w:t>
      </w:r>
      <w:r w:rsidR="0059192B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случае получения полномочий по централизованной закупке запасов расходы на их доставку до получателей списываются на финансовый результат текущего года в день получения документов о доставке.</w:t>
      </w:r>
      <w:r w:rsidR="0059192B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59192B" w:rsidRPr="003F0A6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 19 СГС «Запасы».</w:t>
      </w:r>
    </w:p>
    <w:p w:rsidR="00211ABF" w:rsidRDefault="00211ABF" w:rsidP="00211ABF">
      <w:pPr>
        <w:pStyle w:val="a4"/>
        <w:tabs>
          <w:tab w:val="left" w:pos="426"/>
        </w:tabs>
        <w:spacing w:before="0" w:beforeAutospacing="0" w:after="0" w:afterAutospacing="0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11ABF" w:rsidRPr="008B399B" w:rsidRDefault="00211ABF" w:rsidP="00211ABF">
      <w:pPr>
        <w:pStyle w:val="a4"/>
        <w:tabs>
          <w:tab w:val="left" w:pos="426"/>
        </w:tabs>
        <w:spacing w:before="0" w:beforeAutospacing="0" w:after="0" w:afterAutospacing="0"/>
        <w:ind w:left="0"/>
        <w:jc w:val="both"/>
        <w:rPr>
          <w:rFonts w:eastAsia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7A03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. Раздел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7A03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Формирование себестоимости готовой продукции (работ, услуг) </w:t>
      </w:r>
      <w:r w:rsidRPr="007A03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»</w:t>
      </w:r>
      <w:r w:rsidRPr="008B399B">
        <w:rPr>
          <w:rFonts w:eastAsia="Times New Roman"/>
          <w:b/>
          <w:sz w:val="24"/>
          <w:szCs w:val="24"/>
          <w:lang w:val="ru-RU" w:eastAsia="ru-RU"/>
        </w:rPr>
        <w:t>дополнить  новым пункт</w:t>
      </w:r>
      <w:r w:rsidR="00FB7FB5">
        <w:rPr>
          <w:rFonts w:eastAsia="Times New Roman"/>
          <w:b/>
          <w:sz w:val="24"/>
          <w:szCs w:val="24"/>
          <w:lang w:val="ru-RU" w:eastAsia="ru-RU"/>
        </w:rPr>
        <w:t>ом</w:t>
      </w:r>
      <w:r w:rsidRPr="008B399B">
        <w:rPr>
          <w:rFonts w:eastAsia="Times New Roman"/>
          <w:b/>
          <w:sz w:val="24"/>
          <w:szCs w:val="24"/>
          <w:lang w:val="ru-RU" w:eastAsia="ru-RU"/>
        </w:rPr>
        <w:t xml:space="preserve"> следующего содержания:</w:t>
      </w:r>
    </w:p>
    <w:p w:rsidR="00211ABF" w:rsidRPr="00407917" w:rsidRDefault="00211ABF" w:rsidP="00211ABF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7.9.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Себестоимость услуг (готовой продукции) за отчетный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 (год)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сформированная на счете КБК Х.109.60.000, списывается в дебет счета КБК Х.401.10.131 «Доходы от оказания платных услуг (работ)» в последний день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календарного года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 минусом затрат, которые приходятся на незавершенное производство.</w:t>
      </w:r>
    </w:p>
    <w:p w:rsidR="00211ABF" w:rsidRDefault="00211ABF" w:rsidP="00211ABF">
      <w:pPr>
        <w:pStyle w:val="a4"/>
        <w:tabs>
          <w:tab w:val="left" w:pos="426"/>
        </w:tabs>
        <w:spacing w:before="0" w:beforeAutospacing="0" w:after="0" w:afterAutospacing="0"/>
        <w:ind w:left="0"/>
        <w:jc w:val="both"/>
        <w:rPr>
          <w:rFonts w:eastAsia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</w:t>
      </w:r>
      <w:r w:rsidRPr="007A03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. Раздел </w:t>
      </w:r>
      <w:r w:rsidR="007869E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12</w:t>
      </w:r>
      <w:r w:rsidRPr="007A03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Учет расчетов с </w:t>
      </w:r>
      <w:r w:rsidR="007869E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различными дебиторами и кредиторами</w:t>
      </w:r>
      <w:r w:rsidRPr="007A03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»</w:t>
      </w:r>
      <w:r w:rsidRPr="008B399B">
        <w:rPr>
          <w:rFonts w:eastAsia="Times New Roman"/>
          <w:b/>
          <w:sz w:val="24"/>
          <w:szCs w:val="24"/>
          <w:lang w:val="ru-RU" w:eastAsia="ru-RU"/>
        </w:rPr>
        <w:t>дополнить  новыми пунктами следующего содержания:</w:t>
      </w:r>
    </w:p>
    <w:p w:rsidR="007869EB" w:rsidRPr="008B399B" w:rsidRDefault="007869EB" w:rsidP="00211ABF">
      <w:pPr>
        <w:pStyle w:val="a4"/>
        <w:tabs>
          <w:tab w:val="left" w:pos="426"/>
        </w:tabs>
        <w:spacing w:before="0" w:beforeAutospacing="0" w:after="0" w:afterAutospacing="0"/>
        <w:ind w:left="0"/>
        <w:jc w:val="both"/>
        <w:rPr>
          <w:rFonts w:eastAsia="Times New Roman"/>
          <w:b/>
          <w:sz w:val="24"/>
          <w:szCs w:val="24"/>
          <w:lang w:val="ru-RU" w:eastAsia="ru-RU"/>
        </w:rPr>
      </w:pPr>
    </w:p>
    <w:p w:rsidR="007869EB" w:rsidRPr="00407917" w:rsidRDefault="007869EB" w:rsidP="007869EB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12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.1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 Денежные средства от виновных лиц в возмещение ущерба, причиненного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нефинансовым активам, отражаются по коду вида деятельности «2» – приносящая доход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 (собственные доходы учреждения).</w:t>
      </w:r>
    </w:p>
    <w:p w:rsidR="007869EB" w:rsidRPr="00407917" w:rsidRDefault="007869EB" w:rsidP="007869EB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Возмещение в натуральной форме ущерба, причиненного нефинансовым активам,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отражается по коду вида финансового обеспечения (деятельности), по которому активы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учитывались.</w:t>
      </w:r>
    </w:p>
    <w:p w:rsidR="007869EB" w:rsidRPr="00407917" w:rsidRDefault="007869EB" w:rsidP="007869EB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12.11.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Задолженность дебиторов в виде возмещения эксплуатационных и коммунальных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расходов отражается в учете на основании выставленного арендатору счета, счетов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поставщиков (подрядчиков) б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ухгалтерской справки (ф. 0504833).</w:t>
      </w:r>
    </w:p>
    <w:p w:rsidR="007869EB" w:rsidRPr="00407917" w:rsidRDefault="007869EB" w:rsidP="007869EB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12.12.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учреждении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применяется счет КБК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Х.210.05.000 для расчетов с дебиторами по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предоставлению учреждением:</w:t>
      </w:r>
    </w:p>
    <w:p w:rsidR="007869EB" w:rsidRPr="007869EB" w:rsidRDefault="007869EB" w:rsidP="007869EB">
      <w:pPr>
        <w:numPr>
          <w:ilvl w:val="0"/>
          <w:numId w:val="2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869E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обеспечений исполнения контракта (договора);</w:t>
      </w:r>
    </w:p>
    <w:p w:rsidR="007869EB" w:rsidRPr="007869EB" w:rsidRDefault="007869EB" w:rsidP="007869EB">
      <w:pPr>
        <w:numPr>
          <w:ilvl w:val="0"/>
          <w:numId w:val="22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869EB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 залогов, задатков.</w:t>
      </w:r>
    </w:p>
    <w:p w:rsidR="007869EB" w:rsidRPr="00407917" w:rsidRDefault="007869EB" w:rsidP="007869E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по счету КБК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Х.210.05.000 оформляются бухгалтерскими записями:</w:t>
      </w:r>
    </w:p>
    <w:p w:rsidR="007869EB" w:rsidRPr="00407917" w:rsidRDefault="007869EB" w:rsidP="007869E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Дебет Х.210.05.56Х Кредит Х.201.11.610 – при перечислении с лицевого счета учреждения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средств;</w:t>
      </w:r>
    </w:p>
    <w:p w:rsidR="007869EB" w:rsidRPr="00407917" w:rsidRDefault="007869EB" w:rsidP="007869E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Дебет Х.201.11.510 Кредит Х.210.05.66Х – возврат денежных средств на лицевой счет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учреждения.</w:t>
      </w:r>
    </w:p>
    <w:p w:rsidR="007869EB" w:rsidRPr="007869EB" w:rsidRDefault="007869EB" w:rsidP="007869EB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7869E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 7 СГС «Учетная политика, оценочные значения и ошибки.</w:t>
      </w:r>
    </w:p>
    <w:p w:rsidR="007869EB" w:rsidRPr="00407917" w:rsidRDefault="007869EB" w:rsidP="007869E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869EB" w:rsidRPr="00407917" w:rsidRDefault="007869EB" w:rsidP="007869EB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12.13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 Аналитический учет расчетов по пособиям и иным социальным выплатам ведется в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разрезе физических лиц – получателей социальных выплат.</w:t>
      </w:r>
    </w:p>
    <w:p w:rsidR="007869EB" w:rsidRPr="00407917" w:rsidRDefault="007869EB" w:rsidP="007869EB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12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14.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Аналитический учет расчетов по оплате труда ведется в разрезе сотрудников и других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физических лиц, с которыми заключены гражданско-правовые договоры.</w:t>
      </w:r>
    </w:p>
    <w:p w:rsidR="007869EB" w:rsidRPr="00407917" w:rsidRDefault="007869EB" w:rsidP="007869E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869EB" w:rsidRPr="00407917" w:rsidRDefault="007869EB" w:rsidP="007869EB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12.15.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Дебиторская и кредиторская задолженность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869EB" w:rsidRPr="00714BA7" w:rsidRDefault="007869EB" w:rsidP="007869EB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Дебиторская задолженность списывается с учета после того, как комиссия по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поступлению и выбытию активов признает ее сомнительной или безнадежной к взысканию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14BA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 339 Инструкции к Единому плану счетов № 157н, пункт 11 СГС</w:t>
      </w:r>
      <w:r w:rsidRPr="00714BA7">
        <w:rPr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Pr="00714BA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«Доходы».</w:t>
      </w:r>
    </w:p>
    <w:p w:rsidR="007869EB" w:rsidRPr="00407917" w:rsidRDefault="007869EB" w:rsidP="007869EB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Кредиторская задолженность, не востребованная кредитором, списывается на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финансовый результат на основании решения инвентаризационной комиссии о признании задолженности невостребованной. Одновременно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списанная с балансового учета кредиторская задолженность отражается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забалансовом счете 20 «Задолженность, не востребованная кредиторами».</w:t>
      </w:r>
    </w:p>
    <w:p w:rsidR="00B46078" w:rsidRDefault="007869EB" w:rsidP="007869EB">
      <w:pPr>
        <w:spacing w:before="0" w:beforeAutospacing="0" w:after="0" w:afterAutospacing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Списание задолженности с забалансового учета осуществляетсяна основании решения инвентаризационной комиссии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учреждения: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по истечении пяти лет отражения задолженности на забалансовом учете;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по завершении срока возможного возобновления процедуры взыскания задолженности согласно </w:t>
      </w:r>
    </w:p>
    <w:p w:rsidR="00B46078" w:rsidRDefault="007869EB" w:rsidP="00B4607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действующему законодательству;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при наличии документов, подтверждающих прекращение обязательства в связи со смертью </w:t>
      </w:r>
    </w:p>
    <w:p w:rsidR="007869EB" w:rsidRPr="00407917" w:rsidRDefault="007869EB" w:rsidP="00B4607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(ликвидацией) контрагента.</w:t>
      </w:r>
    </w:p>
    <w:p w:rsidR="007869EB" w:rsidRPr="00714BA7" w:rsidRDefault="007869EB" w:rsidP="007869EB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714BA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пункты 371, 372 Инструкции к Единому плану счетов № 157н.</w:t>
      </w:r>
    </w:p>
    <w:p w:rsidR="00B46078" w:rsidRPr="00407917" w:rsidRDefault="00B46078" w:rsidP="00B4607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12.16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 Финансовый результат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46078" w:rsidRPr="00407917" w:rsidRDefault="00B46078" w:rsidP="00B4607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Доходы от предоставления права пользования активом (арендная плата) признаются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доходами текущего финансового года с одновременным уменьшением предстоящих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доходов равномерно (ежемесячно) на протяжении срока пользования объектом учета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аренды.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14BA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 25 СГС «Аренда», подпункт «а» пункта 55 СГС «Доходы».</w:t>
      </w:r>
    </w:p>
    <w:p w:rsidR="00B46078" w:rsidRPr="00B46078" w:rsidRDefault="00B46078" w:rsidP="00B4607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Доходы от оказания платных услуг по долгосрочным договорам (абонементам), срок исполнения которых превышает один год, признаются в учете в составе доходов будущих периодов в сумме договора. Доходы будущих периодов признаются в текущих доходах равномерно в последний день каждого месяца в разрезе каждого договора (абонемента). Аналогичный порядок признания доходов в текущем периоде применяется к договорам, в соответствии с которыми услуги оказываются неравномерно.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4607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 301 Инструкции к Единому плану счетов № 157н, пункт 11 СГС «Долгосрочные договоры».</w:t>
      </w:r>
    </w:p>
    <w:p w:rsidR="00B46078" w:rsidRPr="00B46078" w:rsidRDefault="00B46078" w:rsidP="00B46078">
      <w:pPr>
        <w:spacing w:before="0" w:beforeAutospacing="0" w:after="0" w:afterAutospacing="0"/>
        <w:ind w:firstLine="72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 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отношении платных услуг, по которым срок действия договора менее года, а дата начала и окончания исполнения договора приходятся на разные отчетные годы, учреждение применяет положенияСГС«Долгосрочныедоговоры».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4607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 5 СГС «Долгосрочные договоры».</w:t>
      </w:r>
    </w:p>
    <w:p w:rsidR="00B46078" w:rsidRDefault="00B46078" w:rsidP="00B4607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случае исполнения договора строительного подряда учреждение определяет процент исполнения договора в целях признания доходов в текущем периоде, как соотношение расходов, понесенных в связи с выполненным на конец отчетного периода объемом работ и предусмотренных сводным сметным расчетом, к общей величине расходов по долгосрочному договору строительного </w:t>
      </w:r>
    </w:p>
    <w:p w:rsidR="00B46078" w:rsidRPr="00B46078" w:rsidRDefault="00B46078" w:rsidP="00B46078">
      <w:pPr>
        <w:spacing w:before="0" w:beforeAutospacing="0" w:after="0" w:afterAutospacing="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подряда,предусмотренной сводным сметным расчетом.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4607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Основание: пункт 6 СГС «Долгосрочные договоры».</w:t>
      </w:r>
    </w:p>
    <w:p w:rsidR="00B46078" w:rsidRPr="00407917" w:rsidRDefault="00B46078" w:rsidP="00B4607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Учреждение осуществляет все расходы в пределах установленных норм и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утвержденного на текущий год плана финансово-хозяйственной деятельности:</w:t>
      </w:r>
    </w:p>
    <w:p w:rsidR="00B46078" w:rsidRPr="00407917" w:rsidRDefault="00B46078" w:rsidP="00B46078">
      <w:pPr>
        <w:numPr>
          <w:ilvl w:val="0"/>
          <w:numId w:val="23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междугородные переговоры, услуги по доступу в Интернет – по фактическому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расходу;</w:t>
      </w:r>
    </w:p>
    <w:p w:rsidR="00B46078" w:rsidRPr="00407917" w:rsidRDefault="00B46078" w:rsidP="00B46078">
      <w:pPr>
        <w:numPr>
          <w:ilvl w:val="0"/>
          <w:numId w:val="23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460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пользование услугами сотовой связи – 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фактическому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расходу;</w:t>
      </w:r>
    </w:p>
    <w:p w:rsidR="00B46078" w:rsidRPr="00B46078" w:rsidRDefault="00B46078" w:rsidP="00B4607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 - </w:t>
      </w:r>
      <w:r w:rsidRPr="00B460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составе расходов будущих периодов на счете КБК</w:t>
      </w:r>
      <w:r w:rsidRPr="00B4607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46078">
        <w:rPr>
          <w:rFonts w:ascii="Times New Roman" w:hAnsi="Times New Roman" w:cs="Times New Roman"/>
          <w:color w:val="000000"/>
          <w:sz w:val="24"/>
          <w:szCs w:val="24"/>
          <w:lang w:val="ru-RU"/>
        </w:rPr>
        <w:t>Х.401.50.000 «Расходы будущихпериодов» отражаются расходы:</w:t>
      </w:r>
    </w:p>
    <w:p w:rsidR="00B46078" w:rsidRPr="00407917" w:rsidRDefault="00B46078" w:rsidP="00B46078">
      <w:pPr>
        <w:numPr>
          <w:ilvl w:val="0"/>
          <w:numId w:val="24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страхованию имущества, гражданской ответственности;</w:t>
      </w:r>
    </w:p>
    <w:p w:rsidR="00AC08C7" w:rsidRDefault="00B46078" w:rsidP="00B46078">
      <w:pPr>
        <w:numPr>
          <w:ilvl w:val="0"/>
          <w:numId w:val="24"/>
        </w:numPr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приобретению неисключительного права пользования нематериальными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AC08C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активами (программы)</w:t>
      </w:r>
    </w:p>
    <w:p w:rsidR="00B46078" w:rsidRPr="00B46078" w:rsidRDefault="00AC08C7" w:rsidP="00B46078">
      <w:pPr>
        <w:numPr>
          <w:ilvl w:val="0"/>
          <w:numId w:val="24"/>
        </w:numPr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подписка   и т.п.</w:t>
      </w:r>
    </w:p>
    <w:p w:rsidR="00B46078" w:rsidRPr="00407917" w:rsidRDefault="00B46078" w:rsidP="00AC08C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Расходы будущих периодов списываются на финансовый результат текущего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финансового года равномерно по 1/12 за месяц в течение периода, к которому они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относятся.По договорам страхования, а также договорам неисключительного права пользования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период, к которому относятся расходы, равен сроку действия договора. По другим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расходам, которые относятся к будущим периодам, длительность периода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устанавливается руководителем учреждения в приказе.</w:t>
      </w:r>
    </w:p>
    <w:p w:rsidR="00B46078" w:rsidRPr="00AC08C7" w:rsidRDefault="00B46078" w:rsidP="00B46078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AC08C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пункты 302, 302.1 Инструкции к Единому плану счетов № 157н.</w:t>
      </w:r>
    </w:p>
    <w:p w:rsidR="00B46078" w:rsidRDefault="00B46078" w:rsidP="00B4607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043F4" w:rsidRDefault="003043F4" w:rsidP="003043F4">
      <w:pPr>
        <w:pStyle w:val="a4"/>
        <w:tabs>
          <w:tab w:val="left" w:pos="426"/>
        </w:tabs>
        <w:spacing w:before="0" w:beforeAutospacing="0" w:after="0" w:afterAutospacing="0"/>
        <w:ind w:left="0"/>
        <w:jc w:val="both"/>
        <w:rPr>
          <w:rFonts w:eastAsia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</w:t>
      </w:r>
      <w:r w:rsidRPr="007A03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. Раздел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14</w:t>
      </w:r>
      <w:r w:rsidRPr="007A03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Санкционирование расходов</w:t>
      </w:r>
      <w:r w:rsidRPr="007A030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»</w:t>
      </w:r>
      <w:r w:rsidRPr="008B399B">
        <w:rPr>
          <w:rFonts w:eastAsia="Times New Roman"/>
          <w:b/>
          <w:sz w:val="24"/>
          <w:szCs w:val="24"/>
          <w:lang w:val="ru-RU" w:eastAsia="ru-RU"/>
        </w:rPr>
        <w:t>дополнить  новым пунктам следующего содержания:</w:t>
      </w:r>
    </w:p>
    <w:p w:rsidR="003043F4" w:rsidRDefault="003043F4" w:rsidP="003043F4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46078" w:rsidRPr="00407917" w:rsidRDefault="003043F4" w:rsidP="003043F4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14.10.</w:t>
      </w:r>
      <w:r w:rsidR="00B46078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Принятие к учету обязательств (денежных обязательств) осуществляется в порядке,</w:t>
      </w:r>
      <w:r w:rsidR="00B46078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B46078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приведенном в </w:t>
      </w:r>
      <w:r w:rsidR="00B46078" w:rsidRPr="00F832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приложении</w:t>
      </w:r>
      <w:r w:rsidRPr="00F832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№2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настоящему приказу</w:t>
      </w:r>
      <w:r w:rsidR="00B46078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46078" w:rsidRDefault="00B46078" w:rsidP="00B4607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E1665" w:rsidRPr="00407917" w:rsidRDefault="004823F1" w:rsidP="00EE166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10.</w:t>
      </w:r>
      <w:r w:rsidR="00EE166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Дополнить   </w:t>
      </w:r>
      <w:r w:rsidR="00EE1665" w:rsidRPr="00EE16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«Учетную политику для целей бухгалтерского учета» новым </w:t>
      </w:r>
      <w:r w:rsidR="00EE1665" w:rsidRPr="00EE166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разделом</w:t>
      </w:r>
      <w:r w:rsidR="00EE166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« </w:t>
      </w:r>
      <w:r w:rsidR="00EE1665" w:rsidRPr="0040791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Порядок передачи документов бухгалтерского учетапри смене руководителя и</w:t>
      </w:r>
      <w:r w:rsidR="00FB7FB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(или)</w:t>
      </w:r>
      <w:r w:rsidR="00EE1665" w:rsidRPr="0040791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главного бухгалтера</w:t>
      </w:r>
      <w:r w:rsidR="00EE166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EE1665" w:rsidRPr="00407917" w:rsidRDefault="00EE1665" w:rsidP="00EE166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E1665" w:rsidRPr="00407917" w:rsidRDefault="00EE1665" w:rsidP="00EE1665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10.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При смене руководителя или главного бухгалтера учреждения (далее – увольняемые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лица) они обязаны в рамках передачи дел заместителю, новому должностному лицу,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иному уполномоченному должностному лицу учреждения (далее – уполномоченное лицо)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передать документы бухгалтерского учета, а также печати и штампы, хранящиеся в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бухгалтерии.</w:t>
      </w:r>
    </w:p>
    <w:p w:rsidR="00EE1665" w:rsidRPr="00407917" w:rsidRDefault="00EE1665" w:rsidP="00EE1665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10.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Передача бухгалтерских документов и печатей проводится на основании приказа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руководителя учреждения или Комитета образования, осуществляющего функции и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полномочия учредителя (далее – учредитель).</w:t>
      </w:r>
    </w:p>
    <w:p w:rsidR="00EE1665" w:rsidRPr="00407917" w:rsidRDefault="00EE1665" w:rsidP="00EE1665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10.3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Передача документов бухучета, печатей и штампов осуществляется при участии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комиссии, создаваемой в учреждении.</w:t>
      </w:r>
    </w:p>
    <w:p w:rsidR="00EE1665" w:rsidRPr="00407917" w:rsidRDefault="00EE1665" w:rsidP="00EE166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Прием-передача бухгалтерских документов оформляется актом приема-передачи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бухгалтерских документов. К акту прилагается перечень передаваемых документов, их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количество и тип.</w:t>
      </w:r>
    </w:p>
    <w:p w:rsidR="00EE1665" w:rsidRPr="00407917" w:rsidRDefault="00EE1665" w:rsidP="00EE166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 приема-передачи дел должен полностью отражать все существенные недостатки и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нарушения в организации работы бухгалтерии.</w:t>
      </w:r>
    </w:p>
    <w:p w:rsidR="00EE1665" w:rsidRPr="00407917" w:rsidRDefault="00EE1665" w:rsidP="00EE166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 приема-передачи подписывается уполномоченным лицом, принимающим дела, и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членами комиссии.</w:t>
      </w:r>
    </w:p>
    <w:p w:rsidR="00EE1665" w:rsidRPr="00407917" w:rsidRDefault="00EE1665" w:rsidP="00EE166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необходимости члены комиссии включают в акт свои рекомендации и предложения,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которые возникли при приеме-передаче дел.</w:t>
      </w:r>
    </w:p>
    <w:p w:rsidR="00EE1665" w:rsidRPr="00407917" w:rsidRDefault="00EE1665" w:rsidP="00EE1665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10.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4. В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комиссию, указанную в пункте 3 настоящего Порядка, включаются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сотрудники учреждения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(или) учредителя, в соответствии с приказом на передачу бухгалтерских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документов.</w:t>
      </w:r>
    </w:p>
    <w:p w:rsidR="00EE1665" w:rsidRPr="00EE1665" w:rsidRDefault="00EE1665" w:rsidP="00EE1665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10.</w:t>
      </w:r>
      <w:r w:rsidRPr="00EE1665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Передаются следующие документы: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учетная политика со всеми приложениями;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квартальные и годовые бухгалтерские отчеты и балансы, налоговые декларации;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планированию, в том числе план финансово-хозяйственной деятельности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учреждения, государственное задание, план-график закупок, обоснования к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планам;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бухгалтерские регистры синтетического и аналитического учета: книги, оборотные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ведомости, карточки, журналы операций;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07917">
        <w:rPr>
          <w:rFonts w:ascii="Times New Roman" w:hAnsi="Times New Roman" w:cs="Times New Roman"/>
          <w:color w:val="000000"/>
          <w:sz w:val="24"/>
          <w:szCs w:val="24"/>
        </w:rPr>
        <w:t>налоговыерегистры</w:t>
      </w:r>
      <w:proofErr w:type="spellEnd"/>
      <w:r w:rsidRPr="0040791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реализации: книги покупок и продаж, журналы регистрации счетов-фактур, акты,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счета-фактуры, товарные накладные и т. д.;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 задолженности учреждения, в том числе по кредитам и по уплате налогов;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состоянии лицевых и банковских счетов учреждения;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выполнении утвержденного государственного задания;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учету зарплаты и по персонифицированному учету;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кассе: кассовые книги, журналы, расходные и приходные кассовые ордера,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денежные документы и т. д.;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 о состоянии кассы, составленный на основании ревизии кассы и скрепленный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подписью главного бухгалтера;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 условиях хранения и учета наличных денежных средств;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договоры с поставщиками и подрядчиками, контрагентами, аренды и т. д.;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договоры с покупателями услуг и работ, подрядчиками и поставщиками;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учредительные документы и свидетельства: постановка на учет, присвоение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номеров, внесение записей в единый реестр, коды и т. п.;</w:t>
      </w:r>
    </w:p>
    <w:p w:rsidR="00EE1665" w:rsidRPr="00407917" w:rsidRDefault="00EE1665" w:rsidP="00EE166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недвижимом имуществе, транспортных средствах учреждения: свидетельства о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праве собственности, выписки из ЕГРП, паспорта транспортных средств и т. п.;</w:t>
      </w:r>
    </w:p>
    <w:p w:rsidR="00EE1665" w:rsidRPr="00407917" w:rsidRDefault="00EE1665" w:rsidP="00E52AA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 основных средствах, нематериальных активах и товарно-материальных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ценностях;</w:t>
      </w:r>
    </w:p>
    <w:p w:rsidR="00EE1665" w:rsidRPr="00407917" w:rsidRDefault="00EE1665" w:rsidP="00E52AA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акты о результатах полной инвентаризации имущества и финансовых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обязательств учреждения с приложением инвентаризационных описей, акта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проверки кассы учреждения;</w:t>
      </w:r>
    </w:p>
    <w:p w:rsidR="00EE1665" w:rsidRPr="00407917" w:rsidRDefault="00EE1665" w:rsidP="00E52AA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акты сверки расчетов, подтверждающие состояние дебиторской и кредиторской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задолженности, перечень нереальных к взысканию сумм дебиторской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задолженности с исчерпывающей характеристикой по каждой сумме;</w:t>
      </w:r>
    </w:p>
    <w:p w:rsidR="00EE1665" w:rsidRPr="00407917" w:rsidRDefault="00EE1665" w:rsidP="00E52AA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07917">
        <w:rPr>
          <w:rFonts w:ascii="Times New Roman" w:hAnsi="Times New Roman" w:cs="Times New Roman"/>
          <w:color w:val="000000"/>
          <w:sz w:val="24"/>
          <w:szCs w:val="24"/>
        </w:rPr>
        <w:t>актыревизий</w:t>
      </w:r>
      <w:proofErr w:type="spellEnd"/>
      <w:r w:rsidRPr="0040791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07917">
        <w:rPr>
          <w:rFonts w:ascii="Times New Roman" w:hAnsi="Times New Roman" w:cs="Times New Roman"/>
          <w:color w:val="000000"/>
          <w:sz w:val="24"/>
          <w:szCs w:val="24"/>
        </w:rPr>
        <w:t>проверок</w:t>
      </w:r>
      <w:proofErr w:type="spellEnd"/>
      <w:r w:rsidRPr="0040791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1665" w:rsidRPr="00407917" w:rsidRDefault="00EE1665" w:rsidP="00E52AA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материалы о недостачах и хищениях, переданных и не переданных в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правоохранительные органы;</w:t>
      </w:r>
    </w:p>
    <w:p w:rsidR="00EE1665" w:rsidRPr="00407917" w:rsidRDefault="00EE1665" w:rsidP="00E52AA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07917">
        <w:rPr>
          <w:rFonts w:ascii="Times New Roman" w:hAnsi="Times New Roman" w:cs="Times New Roman"/>
          <w:color w:val="000000"/>
          <w:sz w:val="24"/>
          <w:szCs w:val="24"/>
        </w:rPr>
        <w:t>договоры</w:t>
      </w:r>
      <w:proofErr w:type="spellEnd"/>
      <w:r w:rsidRPr="00407917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407917">
        <w:rPr>
          <w:rFonts w:ascii="Times New Roman" w:hAnsi="Times New Roman" w:cs="Times New Roman"/>
          <w:color w:val="000000"/>
          <w:sz w:val="24"/>
          <w:szCs w:val="24"/>
        </w:rPr>
        <w:t>кредитнымиорганизациями</w:t>
      </w:r>
      <w:proofErr w:type="spellEnd"/>
      <w:r w:rsidRPr="0040791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1665" w:rsidRPr="00407917" w:rsidRDefault="00EE1665" w:rsidP="00E52AA5">
      <w:pPr>
        <w:numPr>
          <w:ilvl w:val="0"/>
          <w:numId w:val="26"/>
        </w:numPr>
        <w:spacing w:before="0" w:beforeAutospacing="0" w:after="0" w:afterAutospacing="0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07917">
        <w:rPr>
          <w:rFonts w:ascii="Times New Roman" w:hAnsi="Times New Roman" w:cs="Times New Roman"/>
          <w:color w:val="000000"/>
          <w:sz w:val="24"/>
          <w:szCs w:val="24"/>
        </w:rPr>
        <w:t>бланкистрогойотчетности</w:t>
      </w:r>
      <w:proofErr w:type="spellEnd"/>
      <w:r w:rsidRPr="0040791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1665" w:rsidRPr="00407917" w:rsidRDefault="00EE1665" w:rsidP="00E52AA5">
      <w:pPr>
        <w:numPr>
          <w:ilvl w:val="0"/>
          <w:numId w:val="26"/>
        </w:numPr>
        <w:spacing w:before="0" w:beforeAutospacing="0" w:after="0" w:afterAutospacing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иная бухгалтерская документация, свидетельствующая о деятельности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учреждения.</w:t>
      </w:r>
    </w:p>
    <w:p w:rsidR="00EE1665" w:rsidRPr="00407917" w:rsidRDefault="00E52AA5" w:rsidP="00E52AA5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10.6</w:t>
      </w:r>
      <w:r w:rsidR="00EE1665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При подписании акта приема-передачи при наличии возражений по пунктам акта</w:t>
      </w:r>
      <w:r w:rsidR="00EE1665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EE1665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руководитель и (или) уполномоченное лицо излагают их в письменной форме в</w:t>
      </w:r>
      <w:r w:rsidR="00EE1665"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EE1665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присутствии комиссии.</w:t>
      </w:r>
    </w:p>
    <w:p w:rsidR="00EE1665" w:rsidRPr="00407917" w:rsidRDefault="00EE1665" w:rsidP="00EE166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Члены комиссии, имеющие замечания по содержанию акта, подписывают его с отметкой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«Замечания прилагаются». Текст замечаний излагается на отдельном листе, небольшие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объему замечания допускается фиксировать на самом акте.</w:t>
      </w:r>
    </w:p>
    <w:p w:rsidR="00EE1665" w:rsidRPr="00407917" w:rsidRDefault="00E52AA5" w:rsidP="00E52AA5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10.</w:t>
      </w:r>
      <w:r w:rsidR="00EE1665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7. Акт приема-передачи оформляется в последний рабочий день увольняемого лица в</w:t>
      </w:r>
      <w:r w:rsidR="00EE1665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EE1665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учрежд</w:t>
      </w:r>
      <w:r w:rsidR="00F8328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ении (</w:t>
      </w:r>
      <w:r w:rsidR="00F83286" w:rsidRPr="00F832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приложение № 4</w:t>
      </w:r>
      <w:r w:rsidR="00F832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настоящему приказу).</w:t>
      </w:r>
    </w:p>
    <w:p w:rsidR="00EE1665" w:rsidRDefault="00E52AA5" w:rsidP="00E52AA5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10.</w:t>
      </w:r>
      <w:r w:rsidR="00EE1665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8. Акт приема-передачи дел составляется в трех экземплярах: 1-й экземпляр –</w:t>
      </w:r>
      <w:r w:rsidR="00EE1665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EE1665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учредителю (руководителю учреждения, если увольняется главный бухгалтер), 2-й</w:t>
      </w:r>
      <w:r w:rsidR="00EE1665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EE1665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экземпляр – увольняемому лицу, 3-й экземпляр – уполномоченному лицу, которое</w:t>
      </w:r>
      <w:r w:rsidR="00EE1665"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EE1665"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принимало дела.</w:t>
      </w:r>
    </w:p>
    <w:p w:rsidR="00EE1665" w:rsidRDefault="00EE1665" w:rsidP="00EE166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3286" w:rsidRDefault="00F83286" w:rsidP="00EE166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11. В приложение 14 </w:t>
      </w:r>
      <w:r w:rsidR="00DC4BA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«Порядок формирования и использования резервов предстоящих расходов»</w:t>
      </w:r>
      <w:r w:rsidRPr="00F8328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«Учетной  политике </w:t>
      </w:r>
      <w:r w:rsidRPr="00EE16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целей бухгалтерского учета»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пункт 3.1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изложить в новой редакции, согласно </w:t>
      </w:r>
      <w:r w:rsidRPr="00F8328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приложения № 3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настоящему приказу</w:t>
      </w:r>
      <w:r w:rsidR="00DC4BA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83286" w:rsidRDefault="00F83286" w:rsidP="00EE166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52AA5" w:rsidRPr="00211ABF" w:rsidRDefault="00E52AA5" w:rsidP="00E52AA5">
      <w:pPr>
        <w:tabs>
          <w:tab w:val="left" w:pos="426"/>
          <w:tab w:val="left" w:pos="3119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2A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="00DC4BA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E52A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 Раздел 15 «Учет на забалансовых счетах</w:t>
      </w:r>
      <w:r w:rsidRPr="00211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 дополнить новым</w:t>
      </w:r>
      <w:r w:rsidR="00FB7F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 пунктами</w:t>
      </w:r>
      <w:r w:rsidRPr="00211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следующего содержания:</w:t>
      </w:r>
    </w:p>
    <w:p w:rsidR="00E52AA5" w:rsidRPr="003C1438" w:rsidRDefault="00E52AA5" w:rsidP="00E52AA5">
      <w:pPr>
        <w:tabs>
          <w:tab w:val="left" w:pos="426"/>
          <w:tab w:val="left" w:pos="3119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2AA5" w:rsidRPr="003C1438" w:rsidRDefault="00E52AA5" w:rsidP="00E52AA5">
      <w:pPr>
        <w:widowControl w:val="0"/>
        <w:shd w:val="clear" w:color="auto" w:fill="FFFFFF"/>
        <w:autoSpaceDE w:val="0"/>
        <w:autoSpaceDN w:val="0"/>
        <w:adjustRightInd w:val="0"/>
        <w:spacing w:before="5" w:beforeAutospacing="0" w:after="0" w:afterAutospacing="0" w:line="312" w:lineRule="exact"/>
        <w:ind w:firstLine="720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15.10.</w:t>
      </w:r>
      <w:r w:rsidRPr="001C1300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Материальные     объекты     нефинансовых     активов,     полученные </w:t>
      </w:r>
      <w:r w:rsidRPr="003C1438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учреждением</w:t>
      </w:r>
      <w:r w:rsidRPr="001C130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в безвозмездное или возмездное пользование, учитываются </w:t>
      </w:r>
      <w:r w:rsidRPr="003C1438">
        <w:rPr>
          <w:rFonts w:ascii="Times New Roman" w:eastAsia="Times New Roman" w:hAnsi="Times New Roman" w:cs="Times New Roman"/>
          <w:spacing w:val="8"/>
          <w:sz w:val="24"/>
          <w:szCs w:val="24"/>
          <w:lang w:val="ru-RU" w:eastAsia="ru-RU"/>
        </w:rPr>
        <w:t>на забалансовых счетах</w:t>
      </w:r>
      <w:r w:rsidRPr="001C1300">
        <w:rPr>
          <w:rFonts w:ascii="Times New Roman" w:eastAsia="Times New Roman" w:hAnsi="Times New Roman" w:cs="Times New Roman"/>
          <w:spacing w:val="8"/>
          <w:sz w:val="24"/>
          <w:szCs w:val="24"/>
          <w:lang w:val="ru-RU" w:eastAsia="ru-RU"/>
        </w:rPr>
        <w:t xml:space="preserve"> по стоимости, указанной (определенной) </w:t>
      </w:r>
      <w:r w:rsidRPr="001C130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собственником (балансодержателем) имущества, а в случаях не указания </w:t>
      </w:r>
      <w:r w:rsidRPr="001C130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собственником (балансодержателем) стоимости в условной оценке: один </w:t>
      </w:r>
      <w:r w:rsidRPr="001C130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объект - один рубль.</w:t>
      </w:r>
    </w:p>
    <w:p w:rsidR="00E52AA5" w:rsidRPr="003C1438" w:rsidRDefault="00E52AA5" w:rsidP="00E52AA5">
      <w:pPr>
        <w:widowControl w:val="0"/>
        <w:shd w:val="clear" w:color="auto" w:fill="FFFFFF"/>
        <w:autoSpaceDE w:val="0"/>
        <w:autoSpaceDN w:val="0"/>
        <w:adjustRightInd w:val="0"/>
        <w:spacing w:before="0" w:beforeAutospacing="0" w:after="0" w:afterAutospacing="0" w:line="312" w:lineRule="exact"/>
        <w:ind w:firstLine="677"/>
        <w:jc w:val="both"/>
        <w:rPr>
          <w:lang w:val="ru-RU" w:eastAsia="ru-RU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15.11. </w:t>
      </w:r>
      <w:r w:rsidRPr="003C1438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Принятие к учету личного имущества, используемого работником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учреждения </w:t>
      </w:r>
      <w:r w:rsidRPr="003C1438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в личных целях в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ГАПОУ «НГРТ» </w:t>
      </w:r>
      <w:r w:rsidRPr="003C1438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(мебели, ковров, чайников, </w:t>
      </w:r>
      <w:r w:rsidRPr="003C1438">
        <w:rPr>
          <w:rFonts w:ascii="Times New Roman" w:eastAsia="Times New Roman" w:hAnsi="Times New Roman" w:cs="Times New Roman"/>
          <w:spacing w:val="13"/>
          <w:sz w:val="24"/>
          <w:szCs w:val="24"/>
          <w:lang w:val="ru-RU" w:eastAsia="ru-RU"/>
        </w:rPr>
        <w:t xml:space="preserve">кофеварок, ламп настольных и т.д.), осуществляется </w:t>
      </w:r>
      <w:r w:rsidRPr="003C1438">
        <w:rPr>
          <w:rFonts w:ascii="Times New Roman" w:eastAsia="Times New Roman" w:hAnsi="Times New Roman" w:cs="Times New Roman"/>
          <w:spacing w:val="13"/>
          <w:sz w:val="24"/>
          <w:szCs w:val="24"/>
          <w:lang w:val="ru-RU" w:eastAsia="ru-RU"/>
        </w:rPr>
        <w:lastRenderedPageBreak/>
        <w:t xml:space="preserve">на основании </w:t>
      </w:r>
      <w:r w:rsidRPr="003C1438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письменных заявлений работников, составленных в произвольной форме. </w:t>
      </w:r>
      <w:r w:rsidRPr="003C1438">
        <w:rPr>
          <w:rFonts w:ascii="Times New Roman" w:eastAsia="Times New Roman" w:hAnsi="Times New Roman" w:cs="Times New Roman"/>
          <w:spacing w:val="7"/>
          <w:sz w:val="24"/>
          <w:szCs w:val="24"/>
          <w:lang w:val="ru-RU" w:eastAsia="ru-RU"/>
        </w:rPr>
        <w:t xml:space="preserve">Снятие с учета личного имущества, используемого работниками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учреждения</w:t>
      </w:r>
      <w:r w:rsidRPr="003C1438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в личных целях в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ГАПОУ «НГРТ»</w:t>
      </w:r>
      <w:r w:rsidRPr="003C1438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, осуществляется </w:t>
      </w:r>
      <w:r w:rsidRPr="003C1438">
        <w:rPr>
          <w:lang w:val="ru-RU" w:eastAsia="ru-RU"/>
        </w:rPr>
        <w:t xml:space="preserve">также на </w:t>
      </w:r>
      <w:r w:rsidRPr="00455488">
        <w:rPr>
          <w:lang w:val="ru-RU"/>
        </w:rPr>
        <w:t>о</w:t>
      </w:r>
      <w:r w:rsidRPr="003C1438">
        <w:rPr>
          <w:lang w:val="ru-RU" w:eastAsia="ru-RU"/>
        </w:rPr>
        <w:t>сновании заявления.</w:t>
      </w:r>
    </w:p>
    <w:p w:rsidR="00E52AA5" w:rsidRDefault="00E52AA5" w:rsidP="00E52AA5">
      <w:pPr>
        <w:spacing w:before="0" w:beforeAutospacing="0" w:after="0" w:afterAutospacing="0"/>
        <w:ind w:firstLine="720"/>
        <w:jc w:val="both"/>
        <w:rPr>
          <w:rFonts w:eastAsia="Times New Roman"/>
          <w:spacing w:val="-5"/>
          <w:sz w:val="24"/>
          <w:szCs w:val="24"/>
          <w:lang w:val="ru-RU" w:eastAsia="ru-RU"/>
        </w:rPr>
      </w:pPr>
      <w:r>
        <w:rPr>
          <w:rFonts w:eastAsia="Times New Roman"/>
          <w:sz w:val="24"/>
          <w:szCs w:val="24"/>
          <w:lang w:val="ru-RU" w:eastAsia="ru-RU"/>
        </w:rPr>
        <w:t xml:space="preserve">15.12. </w:t>
      </w:r>
      <w:r w:rsidRPr="003C1438">
        <w:rPr>
          <w:rFonts w:eastAsia="Times New Roman"/>
          <w:sz w:val="24"/>
          <w:szCs w:val="24"/>
          <w:lang w:val="ru-RU" w:eastAsia="ru-RU"/>
        </w:rPr>
        <w:t xml:space="preserve">Объект личного имущества работника принимается на забалансовый учет по заявлению работника без указания его стоимости и учитывается в </w:t>
      </w:r>
      <w:r w:rsidRPr="003C1438">
        <w:rPr>
          <w:rFonts w:eastAsia="Times New Roman"/>
          <w:spacing w:val="3"/>
          <w:sz w:val="24"/>
          <w:szCs w:val="24"/>
          <w:lang w:val="ru-RU" w:eastAsia="ru-RU"/>
        </w:rPr>
        <w:t>услов</w:t>
      </w:r>
      <w:r>
        <w:rPr>
          <w:rFonts w:eastAsia="Times New Roman"/>
          <w:spacing w:val="3"/>
          <w:sz w:val="24"/>
          <w:szCs w:val="24"/>
          <w:lang w:val="ru-RU" w:eastAsia="ru-RU"/>
        </w:rPr>
        <w:t>ной оценке:</w:t>
      </w:r>
      <w:r w:rsidRPr="003C1438">
        <w:rPr>
          <w:rFonts w:eastAsia="Times New Roman"/>
          <w:spacing w:val="3"/>
          <w:sz w:val="24"/>
          <w:szCs w:val="24"/>
          <w:lang w:val="ru-RU" w:eastAsia="ru-RU"/>
        </w:rPr>
        <w:t xml:space="preserve"> один объект - о</w:t>
      </w:r>
      <w:r>
        <w:rPr>
          <w:rFonts w:eastAsia="Times New Roman"/>
          <w:spacing w:val="3"/>
          <w:sz w:val="24"/>
          <w:szCs w:val="24"/>
          <w:lang w:val="ru-RU" w:eastAsia="ru-RU"/>
        </w:rPr>
        <w:t>дин рубль. За пользование личным</w:t>
      </w:r>
      <w:r w:rsidRPr="003C1438">
        <w:rPr>
          <w:rFonts w:eastAsia="Times New Roman"/>
          <w:spacing w:val="-2"/>
          <w:sz w:val="24"/>
          <w:szCs w:val="24"/>
          <w:lang w:val="ru-RU" w:eastAsia="ru-RU"/>
        </w:rPr>
        <w:t>имуществ</w:t>
      </w:r>
      <w:r>
        <w:rPr>
          <w:rFonts w:eastAsia="Times New Roman"/>
          <w:spacing w:val="-2"/>
          <w:sz w:val="24"/>
          <w:szCs w:val="24"/>
          <w:lang w:val="ru-RU" w:eastAsia="ru-RU"/>
        </w:rPr>
        <w:t>ом</w:t>
      </w:r>
      <w:r w:rsidRPr="003C1438">
        <w:rPr>
          <w:rFonts w:eastAsia="Times New Roman"/>
          <w:spacing w:val="-2"/>
          <w:sz w:val="24"/>
          <w:szCs w:val="24"/>
          <w:lang w:val="ru-RU" w:eastAsia="ru-RU"/>
        </w:rPr>
        <w:t xml:space="preserve"> компенсационные выплаты работнику не производятся. Все </w:t>
      </w:r>
      <w:r w:rsidRPr="003C1438">
        <w:rPr>
          <w:rFonts w:eastAsia="Times New Roman"/>
          <w:spacing w:val="6"/>
          <w:sz w:val="24"/>
          <w:szCs w:val="24"/>
          <w:lang w:val="ru-RU" w:eastAsia="ru-RU"/>
        </w:rPr>
        <w:t xml:space="preserve">принятое на забалансовый учет личное имущество работников </w:t>
      </w:r>
      <w:r w:rsidRPr="003C1438">
        <w:rPr>
          <w:rFonts w:eastAsia="Times New Roman"/>
          <w:sz w:val="24"/>
          <w:szCs w:val="24"/>
          <w:lang w:val="ru-RU" w:eastAsia="ru-RU"/>
        </w:rPr>
        <w:t xml:space="preserve">инвентаризируется в порядке и сроки, установленные для проведения </w:t>
      </w:r>
      <w:r w:rsidRPr="003C1438">
        <w:rPr>
          <w:rFonts w:eastAsia="Times New Roman"/>
          <w:spacing w:val="-5"/>
          <w:sz w:val="24"/>
          <w:szCs w:val="24"/>
          <w:lang w:val="ru-RU" w:eastAsia="ru-RU"/>
        </w:rPr>
        <w:t xml:space="preserve">инвентаризации в </w:t>
      </w:r>
      <w:r>
        <w:rPr>
          <w:rFonts w:eastAsia="Times New Roman"/>
          <w:spacing w:val="-5"/>
          <w:sz w:val="24"/>
          <w:szCs w:val="24"/>
          <w:lang w:val="ru-RU" w:eastAsia="ru-RU"/>
        </w:rPr>
        <w:t>учреждении.</w:t>
      </w:r>
    </w:p>
    <w:p w:rsidR="00DC4BA9" w:rsidRDefault="00DC4BA9" w:rsidP="00E52AA5">
      <w:pPr>
        <w:spacing w:before="0" w:beforeAutospacing="0" w:after="0" w:afterAutospacing="0"/>
        <w:ind w:firstLine="720"/>
        <w:jc w:val="both"/>
        <w:rPr>
          <w:rFonts w:eastAsia="Times New Roman"/>
          <w:spacing w:val="-5"/>
          <w:sz w:val="24"/>
          <w:szCs w:val="24"/>
          <w:lang w:val="ru-RU" w:eastAsia="ru-RU"/>
        </w:rPr>
      </w:pPr>
    </w:p>
    <w:p w:rsidR="00455488" w:rsidRPr="00211ABF" w:rsidRDefault="00E52AA5" w:rsidP="00455488">
      <w:pPr>
        <w:spacing w:before="0" w:beforeAutospacing="0" w:after="0" w:afterAutospacing="0"/>
        <w:jc w:val="both"/>
        <w:rPr>
          <w:b/>
          <w:sz w:val="24"/>
          <w:szCs w:val="24"/>
          <w:lang w:val="ru-RU"/>
        </w:rPr>
      </w:pPr>
      <w:r w:rsidRPr="00E52A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</w:t>
      </w:r>
      <w:r w:rsidR="00DC4BA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</w:t>
      </w:r>
      <w:r w:rsidRPr="00E52A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="00455488" w:rsidRPr="00E52AA5">
        <w:rPr>
          <w:b/>
          <w:sz w:val="24"/>
          <w:szCs w:val="24"/>
          <w:lang w:val="ru-RU"/>
        </w:rPr>
        <w:t>Раздела 17 «Заключительные положения» дополнить абзацами следующего содержания:</w:t>
      </w:r>
    </w:p>
    <w:p w:rsidR="00E52AA5" w:rsidRDefault="00E52AA5" w:rsidP="00455488">
      <w:pPr>
        <w:spacing w:before="0" w:beforeAutospacing="0" w:after="0" w:afterAutospacing="0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55488" w:rsidRPr="00455488" w:rsidRDefault="00455488" w:rsidP="00455488">
      <w:pPr>
        <w:spacing w:before="0" w:beforeAutospacing="0" w:after="0" w:afterAutospacing="0"/>
        <w:ind w:firstLine="72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Учреждение публикует основные положения учетной политики на своем официальном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сайте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путемразмещения копий документов учетной политики.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5548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 9 СГС «Учетная политика, оценочные значения и ошибки».</w:t>
      </w:r>
    </w:p>
    <w:p w:rsidR="00455488" w:rsidRPr="00455488" w:rsidRDefault="00455488" w:rsidP="0045548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внесении изменений в учетную политику главный бухгалтер оценивает в целях сопоставления отчетности существенность изменения показателей, отражающих финансовое положение, финансовые результаты деятельности учреждения и движение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 денежных средств на основе своего профессионального суждения. Также на основе профессионального суждения оценивается существенность ошибок отчетного периода, выявленных после утверждения отчетности, в целях принятия решения о раскрытии в</w:t>
      </w:r>
      <w:r w:rsidRPr="0040791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079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Пояснениях к отчетности информации о существенных ошибках.</w:t>
      </w:r>
      <w:r w:rsidRPr="004079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5548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Основание: пункты 17, 20, 32 СГС «Учетная политика, оценочные значения и ошибки».</w:t>
      </w:r>
    </w:p>
    <w:p w:rsidR="000127AD" w:rsidRDefault="000127AD" w:rsidP="001C1300">
      <w:pPr>
        <w:tabs>
          <w:tab w:val="left" w:pos="426"/>
          <w:tab w:val="left" w:pos="3119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1665" w:rsidRDefault="00EE1665" w:rsidP="00EE166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E1665" w:rsidRDefault="00EE1665" w:rsidP="00EE166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52AA5" w:rsidRDefault="00E52AA5" w:rsidP="00EE166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52AA5" w:rsidRDefault="00E52AA5" w:rsidP="00EE166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52AA5" w:rsidRPr="00407917" w:rsidRDefault="00E52AA5" w:rsidP="00EE166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493"/>
        <w:gridCol w:w="1675"/>
        <w:gridCol w:w="3342"/>
      </w:tblGrid>
      <w:tr w:rsidR="00142FE5" w:rsidRPr="0040791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42FE5" w:rsidRPr="00DE049A" w:rsidRDefault="00DE049A" w:rsidP="00407917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Главный бухгалтер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2FE5" w:rsidRPr="00407917" w:rsidRDefault="00142FE5" w:rsidP="00407917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42FE5" w:rsidRPr="00EE1665" w:rsidRDefault="00EE1665" w:rsidP="00EE166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 Поминова</w:t>
            </w:r>
          </w:p>
        </w:tc>
      </w:tr>
      <w:tr w:rsidR="00142FE5" w:rsidRPr="00407917" w:rsidTr="003D131F">
        <w:tc>
          <w:tcPr>
            <w:tcW w:w="449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2FE5" w:rsidRPr="00407917" w:rsidRDefault="00142FE5" w:rsidP="00407917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2FE5" w:rsidRPr="00407917" w:rsidRDefault="00142FE5" w:rsidP="00407917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4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2FE5" w:rsidRPr="00407917" w:rsidRDefault="00142FE5" w:rsidP="00407917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42FE5" w:rsidRPr="00407917" w:rsidRDefault="00142FE5" w:rsidP="0040791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7917" w:rsidRPr="00407917" w:rsidRDefault="0040791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407917" w:rsidRPr="00407917" w:rsidSect="00407917">
      <w:pgSz w:w="12240" w:h="15840"/>
      <w:pgMar w:top="567" w:right="567" w:bottom="567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904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417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407F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1C2443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90"/>
        </w:tabs>
        <w:ind w:left="35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10"/>
        </w:tabs>
        <w:ind w:left="43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50"/>
        </w:tabs>
        <w:ind w:left="57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70"/>
        </w:tabs>
        <w:ind w:left="64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  <w:sz w:val="20"/>
      </w:rPr>
    </w:lvl>
  </w:abstractNum>
  <w:abstractNum w:abstractNumId="4">
    <w:nsid w:val="1E8057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7749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9945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3173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2D637C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FA64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5B4513"/>
    <w:multiLevelType w:val="hybridMultilevel"/>
    <w:tmpl w:val="29805A06"/>
    <w:lvl w:ilvl="0" w:tplc="2FECE636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3F7364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5C16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BA2F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CF60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494234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B673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7">
    <w:nsid w:val="4E4D36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BD01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6A7D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E560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>
    <w:nsid w:val="550563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58B436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1971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3248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>
    <w:nsid w:val="642830A7"/>
    <w:multiLevelType w:val="hybridMultilevel"/>
    <w:tmpl w:val="5FA80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0210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85515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F54B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4"/>
  </w:num>
  <w:num w:numId="3">
    <w:abstractNumId w:val="3"/>
  </w:num>
  <w:num w:numId="4">
    <w:abstractNumId w:val="5"/>
  </w:num>
  <w:num w:numId="5">
    <w:abstractNumId w:val="15"/>
  </w:num>
  <w:num w:numId="6">
    <w:abstractNumId w:val="21"/>
  </w:num>
  <w:num w:numId="7">
    <w:abstractNumId w:val="18"/>
  </w:num>
  <w:num w:numId="8">
    <w:abstractNumId w:val="27"/>
  </w:num>
  <w:num w:numId="9">
    <w:abstractNumId w:val="6"/>
  </w:num>
  <w:num w:numId="10">
    <w:abstractNumId w:val="26"/>
  </w:num>
  <w:num w:numId="11">
    <w:abstractNumId w:val="17"/>
  </w:num>
  <w:num w:numId="12">
    <w:abstractNumId w:val="16"/>
  </w:num>
  <w:num w:numId="13">
    <w:abstractNumId w:val="14"/>
  </w:num>
  <w:num w:numId="14">
    <w:abstractNumId w:val="12"/>
  </w:num>
  <w:num w:numId="15">
    <w:abstractNumId w:val="11"/>
  </w:num>
  <w:num w:numId="16">
    <w:abstractNumId w:val="9"/>
  </w:num>
  <w:num w:numId="17">
    <w:abstractNumId w:val="13"/>
  </w:num>
  <w:num w:numId="18">
    <w:abstractNumId w:val="23"/>
  </w:num>
  <w:num w:numId="19">
    <w:abstractNumId w:val="19"/>
  </w:num>
  <w:num w:numId="20">
    <w:abstractNumId w:val="28"/>
  </w:num>
  <w:num w:numId="21">
    <w:abstractNumId w:val="8"/>
  </w:num>
  <w:num w:numId="22">
    <w:abstractNumId w:val="4"/>
  </w:num>
  <w:num w:numId="23">
    <w:abstractNumId w:val="2"/>
  </w:num>
  <w:num w:numId="24">
    <w:abstractNumId w:val="20"/>
  </w:num>
  <w:num w:numId="25">
    <w:abstractNumId w:val="0"/>
  </w:num>
  <w:num w:numId="26">
    <w:abstractNumId w:val="7"/>
  </w:num>
  <w:num w:numId="27">
    <w:abstractNumId w:val="10"/>
  </w:num>
  <w:num w:numId="28">
    <w:abstractNumId w:val="25"/>
  </w:num>
  <w:num w:numId="2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ignoreMixedContent/>
  <w:compat/>
  <w:rsids>
    <w:rsidRoot w:val="005A05CE"/>
    <w:rsid w:val="000127AD"/>
    <w:rsid w:val="00043B30"/>
    <w:rsid w:val="00140ECF"/>
    <w:rsid w:val="00142FE5"/>
    <w:rsid w:val="001C1300"/>
    <w:rsid w:val="00211ABF"/>
    <w:rsid w:val="002B7B4F"/>
    <w:rsid w:val="002D33B1"/>
    <w:rsid w:val="002D3591"/>
    <w:rsid w:val="003043F4"/>
    <w:rsid w:val="00337CDF"/>
    <w:rsid w:val="003514A0"/>
    <w:rsid w:val="003C1438"/>
    <w:rsid w:val="003D131F"/>
    <w:rsid w:val="003F0A64"/>
    <w:rsid w:val="00407917"/>
    <w:rsid w:val="00455488"/>
    <w:rsid w:val="004823F1"/>
    <w:rsid w:val="004862AD"/>
    <w:rsid w:val="004F7E17"/>
    <w:rsid w:val="00500469"/>
    <w:rsid w:val="00577390"/>
    <w:rsid w:val="005842A4"/>
    <w:rsid w:val="0059192B"/>
    <w:rsid w:val="005A05CE"/>
    <w:rsid w:val="005A503B"/>
    <w:rsid w:val="005F65B6"/>
    <w:rsid w:val="00653AF6"/>
    <w:rsid w:val="006B72D0"/>
    <w:rsid w:val="00702457"/>
    <w:rsid w:val="00714BA7"/>
    <w:rsid w:val="007466FA"/>
    <w:rsid w:val="0078613E"/>
    <w:rsid w:val="007869EB"/>
    <w:rsid w:val="007A0307"/>
    <w:rsid w:val="00805F7E"/>
    <w:rsid w:val="00882F24"/>
    <w:rsid w:val="008B399B"/>
    <w:rsid w:val="0092576C"/>
    <w:rsid w:val="009E24D1"/>
    <w:rsid w:val="00A90AB7"/>
    <w:rsid w:val="00AC08C7"/>
    <w:rsid w:val="00AE10B7"/>
    <w:rsid w:val="00B46078"/>
    <w:rsid w:val="00B63D44"/>
    <w:rsid w:val="00B73A5A"/>
    <w:rsid w:val="00BC2E50"/>
    <w:rsid w:val="00C2127E"/>
    <w:rsid w:val="00C47261"/>
    <w:rsid w:val="00C555A1"/>
    <w:rsid w:val="00C81AEC"/>
    <w:rsid w:val="00CD4FD0"/>
    <w:rsid w:val="00D33660"/>
    <w:rsid w:val="00D71BD9"/>
    <w:rsid w:val="00DC4BA9"/>
    <w:rsid w:val="00DD6485"/>
    <w:rsid w:val="00DE049A"/>
    <w:rsid w:val="00E438A1"/>
    <w:rsid w:val="00E52AA5"/>
    <w:rsid w:val="00E610A6"/>
    <w:rsid w:val="00EE1665"/>
    <w:rsid w:val="00EF048B"/>
    <w:rsid w:val="00F01E19"/>
    <w:rsid w:val="00F83286"/>
    <w:rsid w:val="00F95EA6"/>
    <w:rsid w:val="00FB7FB5"/>
    <w:rsid w:val="00FF5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142FE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1B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F65B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6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142FE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1B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F65B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6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6F0E3-CD0E-4E56-967C-719215ACD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4179</Words>
  <Characters>23825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 № 10</Company>
  <LinksUpToDate>false</LinksUpToDate>
  <CharactersWithSpaces>27949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User</cp:lastModifiedBy>
  <cp:revision>9</cp:revision>
  <cp:lastPrinted>2020-02-12T13:19:00Z</cp:lastPrinted>
  <dcterms:created xsi:type="dcterms:W3CDTF">2020-02-12T13:05:00Z</dcterms:created>
  <dcterms:modified xsi:type="dcterms:W3CDTF">2020-02-12T14:52:00Z</dcterms:modified>
</cp:coreProperties>
</file>