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EDE73" w14:textId="77777777" w:rsidR="00815B5D" w:rsidRDefault="000E4CB7" w:rsidP="00815B5D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935" distR="114935" simplePos="0" relativeHeight="251662336" behindDoc="0" locked="0" layoutInCell="0" allowOverlap="1" wp14:anchorId="04EDF248" wp14:editId="37747798">
            <wp:simplePos x="0" y="0"/>
            <wp:positionH relativeFrom="column">
              <wp:posOffset>4076700</wp:posOffset>
            </wp:positionH>
            <wp:positionV relativeFrom="paragraph">
              <wp:posOffset>348615</wp:posOffset>
            </wp:positionV>
            <wp:extent cx="1001395" cy="450215"/>
            <wp:effectExtent l="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456" t="22355" r="6870" b="24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5B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</w:t>
      </w:r>
      <w:bookmarkStart w:id="0" w:name="_Hlk131584208"/>
      <w:bookmarkEnd w:id="0"/>
      <w:r w:rsidR="00815B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</w:t>
      </w:r>
      <w:r w:rsidRPr="00B6795F">
        <w:rPr>
          <w:noProof/>
          <w:lang w:val="ru-RU" w:eastAsia="ru-RU"/>
        </w:rPr>
        <w:drawing>
          <wp:inline distT="0" distB="0" distL="0" distR="0" wp14:anchorId="0A1CC7FB" wp14:editId="0D309FC9">
            <wp:extent cx="806852" cy="874816"/>
            <wp:effectExtent l="0" t="0" r="635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5591" t="4891" r="26404" b="43059"/>
                    <a:stretch/>
                  </pic:blipFill>
                  <pic:spPr bwMode="auto">
                    <a:xfrm>
                      <a:off x="0" y="0"/>
                      <a:ext cx="855569" cy="927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15B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1D6E8CF5" wp14:editId="3522498D">
            <wp:extent cx="1699988" cy="541655"/>
            <wp:effectExtent l="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l="-14" t="-47" r="14790" b="-47"/>
                    <a:stretch/>
                  </pic:blipFill>
                  <pic:spPr bwMode="auto">
                    <a:xfrm>
                      <a:off x="0" y="0"/>
                      <a:ext cx="1722032" cy="5486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15B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</w:t>
      </w:r>
    </w:p>
    <w:p w14:paraId="5FB8A6A3" w14:textId="18158BBA" w:rsidR="00664DF3" w:rsidRDefault="007C2F1A" w:rsidP="00B140EF">
      <w:pPr>
        <w:spacing w:after="240" w:line="288" w:lineRule="auto"/>
        <w:ind w:right="82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Новый сезон конкурса «Большая перемена» стартовал для студентов СПО</w:t>
      </w:r>
    </w:p>
    <w:p w14:paraId="2183F5AC" w14:textId="77777777" w:rsidR="003A1137" w:rsidRDefault="002A28F8" w:rsidP="00B140EF">
      <w:pPr>
        <w:spacing w:after="120" w:line="288" w:lineRule="auto"/>
        <w:ind w:right="426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17E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Регистрация участников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Всероссийского конкурса «Большая перемена» </w:t>
      </w:r>
      <w:r w:rsidRPr="00617E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открыта на платформе </w:t>
      </w:r>
    </w:p>
    <w:bookmarkStart w:id="1" w:name="_GoBack"/>
    <w:bookmarkEnd w:id="1"/>
    <w:p w14:paraId="76D7E15C" w14:textId="002EE140" w:rsidR="002A28F8" w:rsidRPr="00617E05" w:rsidRDefault="003A1137" w:rsidP="00B140EF">
      <w:pPr>
        <w:spacing w:after="120" w:line="288" w:lineRule="auto"/>
        <w:ind w:right="426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fldChar w:fldCharType="begin"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instrText xml:space="preserve"> HYPERLINK "</w:instrText>
      </w:r>
      <w:r w:rsidRPr="003A1137">
        <w:rPr>
          <w:rFonts w:ascii="Times New Roman" w:hAnsi="Times New Roman" w:cs="Times New Roman"/>
          <w:b/>
          <w:bCs/>
          <w:sz w:val="24"/>
          <w:szCs w:val="24"/>
          <w:lang w:val="ru-RU"/>
        </w:rPr>
        <w:instrText>https://bolshayaperemena.online/?utm_source=region&amp;utm_medium=orenburg</w:instrTex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instrText xml:space="preserve">" </w:instrTex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fldChar w:fldCharType="separate"/>
      </w:r>
      <w:r w:rsidRPr="00B8308C">
        <w:rPr>
          <w:rStyle w:val="af6"/>
          <w:rFonts w:ascii="Times New Roman" w:hAnsi="Times New Roman" w:cs="Times New Roman"/>
          <w:b/>
          <w:bCs/>
          <w:sz w:val="24"/>
          <w:szCs w:val="24"/>
          <w:lang w:val="ru-RU"/>
        </w:rPr>
        <w:t>https://bolshayaperemena.online/?utm_source=region&amp;utm_medium=orenburg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fldChar w:fldCharType="end"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2A28F8" w:rsidRPr="00617E05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 15 мая 2023 года.</w:t>
      </w:r>
    </w:p>
    <w:p w14:paraId="5441B08B" w14:textId="2B94C970" w:rsidR="000E4CB7" w:rsidRDefault="000E4CB7" w:rsidP="00B140EF">
      <w:pPr>
        <w:spacing w:after="120" w:line="288" w:lineRule="auto"/>
        <w:ind w:right="426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Конкурс является 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флагманск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им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проект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ом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Российского движени</w:t>
      </w:r>
      <w:r w:rsidR="00AA6907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я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детей и молодёжи «Движение Первых».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Соорганизатором проекта выступает Федеральное агентство по делам молодежи (Росмолодежь). Конкурс входит в линейку президентской платформы «Россия – страна возможностей». «Большая перемена» проводится при поддержке Министерства просвещения РФ и Министерства науки и высшего образования РФ.</w:t>
      </w:r>
    </w:p>
    <w:p w14:paraId="6C767D5E" w14:textId="5DC5AB92" w:rsidR="00C053BB" w:rsidRPr="008D0D14" w:rsidRDefault="00C053BB" w:rsidP="00B140EF">
      <w:pPr>
        <w:spacing w:before="240" w:after="120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0D14">
        <w:rPr>
          <w:rFonts w:ascii="Times New Roman" w:eastAsia="Times New Roman" w:hAnsi="Times New Roman" w:cs="Times New Roman"/>
          <w:sz w:val="24"/>
          <w:szCs w:val="24"/>
          <w:lang w:val="ru-RU"/>
        </w:rPr>
        <w:t>Всероссийский конкурс «Большая перемена» проводится с 2020 года. В 2022 году к нему присоединились более 3,9 миллионов</w:t>
      </w:r>
      <w:r w:rsidR="002A28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школьников</w:t>
      </w:r>
      <w:r w:rsidR="004A24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2A28F8">
        <w:rPr>
          <w:rFonts w:ascii="Times New Roman" w:eastAsia="Times New Roman" w:hAnsi="Times New Roman" w:cs="Times New Roman"/>
          <w:sz w:val="24"/>
          <w:szCs w:val="24"/>
          <w:lang w:val="ru-RU"/>
        </w:rPr>
        <w:t>студентов СПО</w:t>
      </w:r>
      <w:r w:rsidR="004A24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иностранных граждан. </w:t>
      </w:r>
    </w:p>
    <w:p w14:paraId="18B4808D" w14:textId="2532CFB2" w:rsidR="00664DF3" w:rsidRDefault="007C2F1A" w:rsidP="00B140EF">
      <w:pPr>
        <w:tabs>
          <w:tab w:val="left" w:pos="993"/>
        </w:tabs>
        <w:spacing w:after="120"/>
        <w:ind w:righ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отличие от традиционных предметных олимпиад в конкурсе «Большая перемена» оценивается не академическая успеваемость, а навыки, которые пригодятся </w:t>
      </w:r>
      <w:r w:rsidR="00B140EF">
        <w:rPr>
          <w:rFonts w:ascii="Times New Roman" w:hAnsi="Times New Roman" w:cs="Times New Roman"/>
          <w:sz w:val="24"/>
          <w:szCs w:val="24"/>
          <w:lang w:val="ru-RU"/>
        </w:rPr>
        <w:t xml:space="preserve">молодым людям </w:t>
      </w:r>
      <w:r>
        <w:rPr>
          <w:rFonts w:ascii="Times New Roman" w:hAnsi="Times New Roman" w:cs="Times New Roman"/>
          <w:sz w:val="24"/>
          <w:szCs w:val="24"/>
          <w:lang w:val="ru-RU"/>
        </w:rPr>
        <w:t>в современном мире: умение работать в команде, находить нестандартные решения в сложных ситуациях, творческое мышление и организаторские способности.</w:t>
      </w:r>
    </w:p>
    <w:p w14:paraId="4C7E6820" w14:textId="47D65378" w:rsidR="002A28F8" w:rsidRDefault="00B140EF" w:rsidP="00B140EF">
      <w:pPr>
        <w:tabs>
          <w:tab w:val="left" w:pos="993"/>
        </w:tabs>
        <w:spacing w:after="120"/>
        <w:ind w:righ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Конкурс проходит по 12 «вызовам»</w:t>
      </w:r>
      <w:r w:rsidRPr="001F11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– от науки и технологий до экологии и сохранения исторической памяти. </w:t>
      </w:r>
      <w:r w:rsidR="002A28F8" w:rsidRPr="0078786D">
        <w:rPr>
          <w:rFonts w:ascii="Times New Roman" w:hAnsi="Times New Roman" w:cs="Times New Roman"/>
          <w:sz w:val="24"/>
          <w:szCs w:val="24"/>
          <w:lang w:val="ru-RU"/>
        </w:rPr>
        <w:t>Первые этапы «Большой перемены» пройдут дистанционно</w:t>
      </w:r>
      <w:r w:rsidR="004A24E0">
        <w:rPr>
          <w:rFonts w:ascii="Times New Roman" w:hAnsi="Times New Roman" w:cs="Times New Roman"/>
          <w:sz w:val="24"/>
          <w:szCs w:val="24"/>
          <w:lang w:val="ru-RU"/>
        </w:rPr>
        <w:t>. У</w:t>
      </w:r>
      <w:r w:rsidR="002A28F8" w:rsidRPr="0078786D">
        <w:rPr>
          <w:rFonts w:ascii="Times New Roman" w:hAnsi="Times New Roman" w:cs="Times New Roman"/>
          <w:sz w:val="24"/>
          <w:szCs w:val="24"/>
          <w:lang w:val="ru-RU"/>
        </w:rPr>
        <w:t xml:space="preserve">частники смогут пройти </w:t>
      </w:r>
      <w:r w:rsidR="002A28F8">
        <w:rPr>
          <w:rFonts w:ascii="Times New Roman" w:hAnsi="Times New Roman" w:cs="Times New Roman"/>
          <w:sz w:val="24"/>
          <w:szCs w:val="24"/>
          <w:lang w:val="ru-RU"/>
        </w:rPr>
        <w:t xml:space="preserve">профессиональные </w:t>
      </w:r>
      <w:r w:rsidR="002A28F8" w:rsidRPr="0078786D">
        <w:rPr>
          <w:rFonts w:ascii="Times New Roman" w:hAnsi="Times New Roman" w:cs="Times New Roman"/>
          <w:sz w:val="24"/>
          <w:szCs w:val="24"/>
          <w:lang w:val="ru-RU"/>
        </w:rPr>
        <w:t>тестировани</w:t>
      </w:r>
      <w:r w:rsidR="002A28F8">
        <w:rPr>
          <w:rFonts w:ascii="Times New Roman" w:hAnsi="Times New Roman" w:cs="Times New Roman"/>
          <w:sz w:val="24"/>
          <w:szCs w:val="24"/>
          <w:lang w:val="ru-RU"/>
        </w:rPr>
        <w:t xml:space="preserve">я, которые помогут им определить, в каком из тематических направлений двигаться дальше, а также получить рекомендации по личностному развитию. </w:t>
      </w:r>
      <w:r w:rsidR="004A24E0">
        <w:rPr>
          <w:rFonts w:ascii="Times New Roman" w:hAnsi="Times New Roman" w:cs="Times New Roman"/>
          <w:sz w:val="24"/>
          <w:szCs w:val="24"/>
          <w:lang w:val="ru-RU"/>
        </w:rPr>
        <w:t>Кроме того,</w:t>
      </w:r>
      <w:r w:rsidR="002A28F8" w:rsidRPr="0078786D">
        <w:rPr>
          <w:rFonts w:ascii="Times New Roman" w:hAnsi="Times New Roman" w:cs="Times New Roman"/>
          <w:sz w:val="24"/>
          <w:szCs w:val="24"/>
          <w:lang w:val="ru-RU"/>
        </w:rPr>
        <w:t xml:space="preserve"> в дистанционном формате пройдет решение </w:t>
      </w:r>
      <w:proofErr w:type="spellStart"/>
      <w:r w:rsidR="002A28F8" w:rsidRPr="0078786D">
        <w:rPr>
          <w:rFonts w:ascii="Times New Roman" w:hAnsi="Times New Roman" w:cs="Times New Roman"/>
          <w:sz w:val="24"/>
          <w:szCs w:val="24"/>
          <w:lang w:val="ru-RU"/>
        </w:rPr>
        <w:t>кейсовых</w:t>
      </w:r>
      <w:proofErr w:type="spellEnd"/>
      <w:r w:rsidR="002A28F8" w:rsidRPr="0078786D">
        <w:rPr>
          <w:rFonts w:ascii="Times New Roman" w:hAnsi="Times New Roman" w:cs="Times New Roman"/>
          <w:sz w:val="24"/>
          <w:szCs w:val="24"/>
          <w:lang w:val="ru-RU"/>
        </w:rPr>
        <w:t xml:space="preserve"> заданий, которые специально для конкурса разработали партнеры – ведущие российские компании</w:t>
      </w:r>
      <w:r w:rsidR="002A28F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A28F8" w:rsidRPr="0078786D">
        <w:rPr>
          <w:rFonts w:ascii="Times New Roman" w:hAnsi="Times New Roman" w:cs="Times New Roman"/>
          <w:sz w:val="24"/>
          <w:szCs w:val="24"/>
          <w:lang w:val="ru-RU"/>
        </w:rPr>
        <w:t>вузы</w:t>
      </w:r>
      <w:r w:rsidR="002A28F8">
        <w:rPr>
          <w:rFonts w:ascii="Times New Roman" w:hAnsi="Times New Roman" w:cs="Times New Roman"/>
          <w:sz w:val="24"/>
          <w:szCs w:val="24"/>
          <w:lang w:val="ru-RU"/>
        </w:rPr>
        <w:t xml:space="preserve"> и общественные организации</w:t>
      </w:r>
      <w:r w:rsidR="002A28F8" w:rsidRPr="0078786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FB46F5F" w14:textId="711F9326" w:rsidR="00664DF3" w:rsidRPr="00691989" w:rsidRDefault="002A28F8" w:rsidP="00B140EF">
      <w:pPr>
        <w:tabs>
          <w:tab w:val="left" w:pos="993"/>
        </w:tabs>
        <w:spacing w:after="120"/>
        <w:ind w:righ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Полуфиналы «Большой перемены» для студентов СПО пройдут в августе, а ф</w:t>
      </w:r>
      <w:r w:rsidR="007C2F1A" w:rsidRPr="00691989">
        <w:rPr>
          <w:rFonts w:ascii="Times New Roman" w:hAnsi="Times New Roman" w:cs="Times New Roman"/>
          <w:sz w:val="24"/>
          <w:szCs w:val="24"/>
          <w:lang w:val="ru-RU"/>
        </w:rPr>
        <w:t xml:space="preserve">инал конкурса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состоится </w:t>
      </w:r>
      <w:r w:rsidR="007C2F1A" w:rsidRPr="00691989">
        <w:rPr>
          <w:rFonts w:ascii="Times New Roman" w:hAnsi="Times New Roman" w:cs="Times New Roman"/>
          <w:sz w:val="24"/>
          <w:szCs w:val="24"/>
          <w:lang w:val="ru-RU"/>
        </w:rPr>
        <w:t>в Нижнем Новгороде в ноябре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этого года</w:t>
      </w:r>
      <w:r w:rsidR="007C2F1A" w:rsidRPr="0069198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28217AA9" w14:textId="57C2FDBB" w:rsidR="00815B5D" w:rsidRPr="00691989" w:rsidRDefault="00815B5D" w:rsidP="00B140EF">
      <w:pPr>
        <w:spacing w:after="120" w:line="288" w:lineRule="auto"/>
        <w:ind w:right="426"/>
        <w:jc w:val="both"/>
        <w:rPr>
          <w:rFonts w:ascii="Times New Roman" w:hAnsi="Times New Roman" w:cs="Times New Roman"/>
          <w:sz w:val="24"/>
          <w:lang w:val="ru-RU"/>
        </w:rPr>
      </w:pPr>
      <w:r w:rsidRPr="00691989">
        <w:rPr>
          <w:rFonts w:ascii="Times New Roman" w:hAnsi="Times New Roman" w:cs="Times New Roman"/>
          <w:sz w:val="24"/>
          <w:lang w:val="ru-RU"/>
        </w:rPr>
        <w:t xml:space="preserve">Победителями конкурса среди студентов выпускных курсов колледжей станут </w:t>
      </w:r>
      <w:r w:rsidR="00B140EF">
        <w:rPr>
          <w:rFonts w:ascii="Times New Roman" w:hAnsi="Times New Roman" w:cs="Times New Roman"/>
          <w:sz w:val="24"/>
          <w:lang w:val="ru-RU"/>
        </w:rPr>
        <w:br/>
      </w:r>
      <w:r w:rsidRPr="00691989">
        <w:rPr>
          <w:rFonts w:ascii="Times New Roman" w:hAnsi="Times New Roman" w:cs="Times New Roman"/>
          <w:sz w:val="24"/>
          <w:lang w:val="ru-RU"/>
        </w:rPr>
        <w:t>100 человек</w:t>
      </w:r>
      <w:r w:rsidR="004A24E0">
        <w:rPr>
          <w:rFonts w:ascii="Times New Roman" w:hAnsi="Times New Roman" w:cs="Times New Roman"/>
          <w:sz w:val="24"/>
          <w:lang w:val="ru-RU"/>
        </w:rPr>
        <w:t>. О</w:t>
      </w:r>
      <w:r w:rsidRPr="00691989">
        <w:rPr>
          <w:rFonts w:ascii="Times New Roman" w:hAnsi="Times New Roman" w:cs="Times New Roman"/>
          <w:sz w:val="24"/>
          <w:lang w:val="ru-RU"/>
        </w:rPr>
        <w:t xml:space="preserve">ни получат по 1 миллиону рублей на образование и саморазвитие </w:t>
      </w:r>
      <w:r w:rsidR="00BF5B3A">
        <w:rPr>
          <w:rFonts w:ascii="Times New Roman" w:hAnsi="Times New Roman" w:cs="Times New Roman"/>
          <w:sz w:val="24"/>
          <w:lang w:val="ru-RU"/>
        </w:rPr>
        <w:t xml:space="preserve">или запуск стартапа. 200 </w:t>
      </w:r>
      <w:r w:rsidR="002A28F8">
        <w:rPr>
          <w:rFonts w:ascii="Times New Roman" w:hAnsi="Times New Roman" w:cs="Times New Roman"/>
          <w:sz w:val="24"/>
          <w:lang w:val="ru-RU"/>
        </w:rPr>
        <w:t>призёров-выпускников СПО</w:t>
      </w:r>
      <w:r w:rsidRPr="00691989">
        <w:rPr>
          <w:rFonts w:ascii="Times New Roman" w:hAnsi="Times New Roman" w:cs="Times New Roman"/>
          <w:sz w:val="24"/>
          <w:lang w:val="ru-RU"/>
        </w:rPr>
        <w:t xml:space="preserve"> – по 200 тысяч рублей. </w:t>
      </w:r>
      <w:r w:rsidR="00B140EF">
        <w:rPr>
          <w:rFonts w:ascii="Times New Roman" w:hAnsi="Times New Roman" w:cs="Times New Roman"/>
          <w:sz w:val="24"/>
          <w:lang w:val="ru-RU"/>
        </w:rPr>
        <w:br/>
      </w:r>
      <w:r w:rsidRPr="00691989">
        <w:rPr>
          <w:rFonts w:ascii="Times New Roman" w:hAnsi="Times New Roman" w:cs="Times New Roman"/>
          <w:sz w:val="24"/>
          <w:lang w:val="ru-RU"/>
        </w:rPr>
        <w:t xml:space="preserve">100 победителей среди студентов младших курсов – </w:t>
      </w:r>
      <w:r w:rsidR="00BF5B3A">
        <w:rPr>
          <w:rFonts w:ascii="Times New Roman" w:hAnsi="Times New Roman" w:cs="Times New Roman"/>
          <w:sz w:val="24"/>
          <w:lang w:val="ru-RU"/>
        </w:rPr>
        <w:t xml:space="preserve">по 200 тысяч рублей, 200 </w:t>
      </w:r>
      <w:r w:rsidR="002A28F8">
        <w:rPr>
          <w:rFonts w:ascii="Times New Roman" w:hAnsi="Times New Roman" w:cs="Times New Roman"/>
          <w:sz w:val="24"/>
          <w:lang w:val="ru-RU"/>
        </w:rPr>
        <w:t xml:space="preserve">призёров в этой возрастной категории </w:t>
      </w:r>
      <w:r w:rsidRPr="00691989">
        <w:rPr>
          <w:rFonts w:ascii="Times New Roman" w:hAnsi="Times New Roman" w:cs="Times New Roman"/>
          <w:sz w:val="24"/>
          <w:lang w:val="ru-RU"/>
        </w:rPr>
        <w:t>– по 100 тысяч рублей.</w:t>
      </w:r>
    </w:p>
    <w:p w14:paraId="276B757F" w14:textId="5F59E293" w:rsidR="00664DF3" w:rsidRPr="00691989" w:rsidRDefault="007C2F1A" w:rsidP="00B140EF">
      <w:pPr>
        <w:spacing w:after="120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1989">
        <w:rPr>
          <w:rFonts w:ascii="Times New Roman" w:hAnsi="Times New Roman" w:cs="Times New Roman"/>
          <w:sz w:val="24"/>
          <w:szCs w:val="24"/>
          <w:lang w:val="ru-RU"/>
        </w:rPr>
        <w:t>20 учреждений СПО,</w:t>
      </w:r>
      <w:r w:rsidR="00815B5D" w:rsidRPr="006919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подготовивших наибольшее количество активных участников «Большая перемена», получат гранты в размере 2 миллионов рублей на развитие образовательной среды. </w:t>
      </w:r>
    </w:p>
    <w:p w14:paraId="60874348" w14:textId="2EA8CE81" w:rsidR="00815B5D" w:rsidRDefault="007C2F1A" w:rsidP="00B140EF">
      <w:pPr>
        <w:spacing w:after="120" w:line="288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1989">
        <w:rPr>
          <w:rFonts w:ascii="Times New Roman" w:hAnsi="Times New Roman" w:cs="Times New Roman"/>
          <w:sz w:val="24"/>
          <w:szCs w:val="24"/>
          <w:lang w:val="ru-RU"/>
        </w:rPr>
        <w:t xml:space="preserve">Педагоги-наставники победителей конкурса получат по 150 тысяч рублей </w:t>
      </w:r>
      <w:r w:rsidR="002A28F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91989">
        <w:rPr>
          <w:rFonts w:ascii="Times New Roman" w:hAnsi="Times New Roman" w:cs="Times New Roman"/>
          <w:sz w:val="24"/>
          <w:szCs w:val="24"/>
          <w:lang w:val="ru-RU"/>
        </w:rPr>
        <w:t xml:space="preserve">и возможность пройти образовательную программу от партнеров «Большой перемены». </w:t>
      </w:r>
      <w:r w:rsidR="00815B5D" w:rsidRPr="006919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Педагоги, подготовившие </w:t>
      </w:r>
      <w:r w:rsidR="0028040B">
        <w:rPr>
          <w:rFonts w:ascii="Times New Roman" w:eastAsia="Times New Roman" w:hAnsi="Times New Roman" w:cs="Times New Roman"/>
          <w:sz w:val="24"/>
          <w:szCs w:val="24"/>
          <w:lang w:val="ru-RU"/>
        </w:rPr>
        <w:t>призеров</w:t>
      </w:r>
      <w:r w:rsidR="00815B5D" w:rsidRPr="006919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конкурса – по 50 тысяч рублей.</w:t>
      </w:r>
      <w:r w:rsidR="00815B5D" w:rsidRPr="00815B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14:paraId="402CF933" w14:textId="29FD1058" w:rsidR="00664DF3" w:rsidRDefault="007C2F1A" w:rsidP="00B140EF">
      <w:pPr>
        <w:spacing w:after="120" w:line="288" w:lineRule="auto"/>
        <w:ind w:righ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</w:t>
      </w:r>
      <w:r w:rsidR="00815B5D">
        <w:rPr>
          <w:rFonts w:ascii="Times New Roman" w:hAnsi="Times New Roman" w:cs="Times New Roman"/>
          <w:sz w:val="24"/>
          <w:szCs w:val="24"/>
          <w:lang w:val="ru-RU"/>
        </w:rPr>
        <w:t>четвертом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сезоне конкурса </w:t>
      </w:r>
      <w:r w:rsidRPr="00E46E10">
        <w:rPr>
          <w:rFonts w:ascii="Times New Roman" w:hAnsi="Times New Roman" w:cs="Times New Roman"/>
          <w:sz w:val="24"/>
          <w:szCs w:val="24"/>
          <w:lang w:val="ru-RU"/>
        </w:rPr>
        <w:t>в каждом из 12 направлений конкурса будут определены абсолютные победители, которые смогут получить призы от партнеров проекта, а также пройти стажировки в ведущих российских компаниях.</w:t>
      </w:r>
    </w:p>
    <w:p w14:paraId="1860DD6A" w14:textId="77777777" w:rsidR="000E4CB7" w:rsidRDefault="000E4CB7" w:rsidP="000E4CB7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Организаторами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к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онкурса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«Большая перемена» 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выступают Федеральное агентство по делам молодёжи (Росмолодёжь), АНО «Россия – страна возможностей», АНО «Большая Перемена» и Российское движение</w:t>
      </w:r>
      <w:r w:rsidRPr="004E4A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детей и молодежи «Движение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П</w:t>
      </w:r>
      <w:r w:rsidRPr="004E4A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ервых»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.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Конкурс проходит при поддержке Министерства просвещения РФ</w:t>
      </w:r>
      <w:r w:rsidRPr="004E4A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, 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Министерства науки и высшего образования РФ</w:t>
      </w:r>
      <w:r w:rsidRPr="004E4A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и 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реализуется</w:t>
      </w: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в рамках национального проекта «Образование».</w:t>
      </w:r>
    </w:p>
    <w:p w14:paraId="571AF4B6" w14:textId="77777777" w:rsidR="000E4CB7" w:rsidRPr="000E4CB7" w:rsidRDefault="000E4CB7" w:rsidP="000E4CB7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Генеральные партнеры конкурса – ОАО «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Российские железные дороги</w:t>
      </w: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», Госкорпорация «Росатом»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Сбербанк, 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</w:rPr>
        <w:t>VK</w:t>
      </w: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 Госкорпорация «Роскосмос».</w:t>
      </w:r>
    </w:p>
    <w:p w14:paraId="402AD5B7" w14:textId="77777777" w:rsidR="000E4CB7" w:rsidRDefault="000E4CB7" w:rsidP="002069BA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ru-RU"/>
        </w:rPr>
      </w:pPr>
    </w:p>
    <w:p w14:paraId="4655A107" w14:textId="77777777" w:rsidR="002069BA" w:rsidRPr="00B86B7A" w:rsidRDefault="002069BA" w:rsidP="002069BA">
      <w:pPr>
        <w:tabs>
          <w:tab w:val="left" w:pos="993"/>
        </w:tabs>
        <w:spacing w:after="120"/>
        <w:ind w:right="403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ru-RU"/>
        </w:rPr>
        <w:t>КОНТАКТЫ ДЛЯ СМИ: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</w:p>
    <w:p w14:paraId="5E0F5153" w14:textId="77777777" w:rsidR="002069BA" w:rsidRDefault="002069BA" w:rsidP="002069BA">
      <w:pPr>
        <w:tabs>
          <w:tab w:val="left" w:pos="993"/>
        </w:tabs>
        <w:spacing w:after="120" w:line="288" w:lineRule="auto"/>
        <w:ind w:right="40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Ксения Парненкова, +7 (968) 082-25-22, </w:t>
      </w:r>
      <w:hyperlink r:id="rId10" w:tooltip="mailto:press@peremena.team" w:history="1">
        <w:r>
          <w:rPr>
            <w:rStyle w:val="af6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press@peremena.team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</w:p>
    <w:p w14:paraId="0CAFB772" w14:textId="77777777" w:rsidR="002069BA" w:rsidRDefault="002069BA" w:rsidP="002069BA">
      <w:pPr>
        <w:tabs>
          <w:tab w:val="left" w:pos="993"/>
        </w:tabs>
        <w:spacing w:after="120" w:line="288" w:lineRule="auto"/>
        <w:ind w:right="40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Диана Джиоева, +7 (928) 858-01-59</w:t>
      </w:r>
    </w:p>
    <w:p w14:paraId="4C1D3F2B" w14:textId="77777777" w:rsidR="00815B5D" w:rsidRDefault="00815B5D" w:rsidP="00815B5D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</w:p>
    <w:p w14:paraId="190D3BA6" w14:textId="77777777" w:rsidR="00815B5D" w:rsidRDefault="00815B5D" w:rsidP="00815B5D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</w:p>
    <w:p w14:paraId="2BB61FC7" w14:textId="77777777" w:rsidR="00815B5D" w:rsidRDefault="00815B5D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</w:p>
    <w:sectPr w:rsidR="00815B5D" w:rsidSect="00B140EF">
      <w:headerReference w:type="default" r:id="rId11"/>
      <w:headerReference w:type="first" r:id="rId12"/>
      <w:pgSz w:w="11906" w:h="16838"/>
      <w:pgMar w:top="567" w:right="968" w:bottom="709" w:left="1440" w:header="142" w:footer="0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18CEC" w14:textId="77777777" w:rsidR="00A60DB9" w:rsidRDefault="00A60DB9">
      <w:pPr>
        <w:spacing w:line="240" w:lineRule="auto"/>
      </w:pPr>
      <w:r>
        <w:separator/>
      </w:r>
    </w:p>
  </w:endnote>
  <w:endnote w:type="continuationSeparator" w:id="0">
    <w:p w14:paraId="7DC949E6" w14:textId="77777777" w:rsidR="00A60DB9" w:rsidRDefault="00A60D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7993C" w14:textId="77777777" w:rsidR="00A60DB9" w:rsidRDefault="00A60DB9">
      <w:pPr>
        <w:spacing w:line="240" w:lineRule="auto"/>
      </w:pPr>
      <w:r>
        <w:separator/>
      </w:r>
    </w:p>
  </w:footnote>
  <w:footnote w:type="continuationSeparator" w:id="0">
    <w:p w14:paraId="0480BD29" w14:textId="77777777" w:rsidR="00A60DB9" w:rsidRDefault="00A60D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4344D" w14:textId="77777777" w:rsidR="00664DF3" w:rsidRDefault="007C2F1A">
    <w:pPr>
      <w:pStyle w:val="ab"/>
      <w:rPr>
        <w:lang w:val="ru-RU"/>
      </w:rPr>
    </w:pPr>
    <w:r>
      <w:rPr>
        <w:lang w:val="ru-RU"/>
      </w:rPr>
      <w:tab/>
    </w:r>
    <w:r>
      <w:rPr>
        <w:lang w:val="ru-RU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DD39D" w14:textId="77777777" w:rsidR="00664DF3" w:rsidRDefault="007C2F1A">
    <w:pPr>
      <w:pStyle w:val="ab"/>
      <w:rPr>
        <w:lang w:val="ru-RU"/>
      </w:rPr>
    </w:pPr>
    <w:r>
      <w:tab/>
    </w:r>
    <w:r>
      <w:rPr>
        <w:lang w:val="ru-RU"/>
      </w:rPr>
      <w:tab/>
    </w:r>
  </w:p>
  <w:p w14:paraId="6E5C18CE" w14:textId="77777777" w:rsidR="00664DF3" w:rsidRDefault="00664DF3">
    <w:pPr>
      <w:pStyle w:val="ab"/>
      <w:tabs>
        <w:tab w:val="left" w:pos="6880"/>
      </w:tabs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504BC"/>
    <w:multiLevelType w:val="hybridMultilevel"/>
    <w:tmpl w:val="9C32B6E0"/>
    <w:lvl w:ilvl="0" w:tplc="2986489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100AA958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31AE309E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A3F0C456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C86C606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6BBED4E4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D3A106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D15E9DF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2A882F1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DF3"/>
    <w:rsid w:val="00027131"/>
    <w:rsid w:val="000E4CB7"/>
    <w:rsid w:val="002069BA"/>
    <w:rsid w:val="00227E47"/>
    <w:rsid w:val="0028040B"/>
    <w:rsid w:val="002A28F8"/>
    <w:rsid w:val="002E37C8"/>
    <w:rsid w:val="003A1137"/>
    <w:rsid w:val="00405BA4"/>
    <w:rsid w:val="004A24E0"/>
    <w:rsid w:val="0057310A"/>
    <w:rsid w:val="00664DF3"/>
    <w:rsid w:val="00691989"/>
    <w:rsid w:val="007C2F1A"/>
    <w:rsid w:val="00815B5D"/>
    <w:rsid w:val="00946BE6"/>
    <w:rsid w:val="00A60DB9"/>
    <w:rsid w:val="00AA6907"/>
    <w:rsid w:val="00B140EF"/>
    <w:rsid w:val="00BF5B3A"/>
    <w:rsid w:val="00C053BB"/>
    <w:rsid w:val="00E46E10"/>
    <w:rsid w:val="00ED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2B80E"/>
  <w15:docId w15:val="{4AF241B2-AFCC-45F0-B2D7-A1E9ADCC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276" w:lineRule="auto"/>
    </w:pPr>
    <w:rPr>
      <w:rFonts w:ascii="Arial" w:eastAsia="Arial" w:hAnsi="Arial" w:cs="Arial"/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qFormat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character" w:customStyle="1" w:styleId="a7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styleId="af6">
    <w:name w:val="Hyperlink"/>
    <w:rPr>
      <w:color w:val="0000FF"/>
      <w:u w:val="single"/>
    </w:rPr>
  </w:style>
  <w:style w:type="character" w:customStyle="1" w:styleId="af7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8">
    <w:name w:val="Верхний колонтитул Знак"/>
    <w:basedOn w:val="a0"/>
    <w:qFormat/>
  </w:style>
  <w:style w:type="character" w:customStyle="1" w:styleId="af9">
    <w:name w:val="Нижний колонтитул Знак"/>
    <w:basedOn w:val="a0"/>
    <w:qFormat/>
  </w:style>
  <w:style w:type="character" w:styleId="afa">
    <w:name w:val="FollowedHyperlink"/>
    <w:rPr>
      <w:color w:val="800080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fb">
    <w:name w:val="Основной текст Знак"/>
    <w:qFormat/>
    <w:rPr>
      <w:rFonts w:ascii="Liberation Serif;Times New Roma" w:eastAsia="Arial Unicode MS" w:hAnsi="Liberation Serif;Times New Roma" w:cs="Arial Unicode MS"/>
      <w:sz w:val="24"/>
      <w:szCs w:val="24"/>
      <w:lang w:eastAsia="zh-CN" w:bidi="hi-IN"/>
    </w:rPr>
  </w:style>
  <w:style w:type="character" w:styleId="afc">
    <w:name w:val="Emphasis"/>
    <w:qFormat/>
    <w:rPr>
      <w:i/>
      <w:iCs/>
    </w:rPr>
  </w:style>
  <w:style w:type="character" w:customStyle="1" w:styleId="person-appointment-title">
    <w:name w:val="person-appointment-title"/>
    <w:qFormat/>
  </w:style>
  <w:style w:type="character" w:customStyle="1" w:styleId="15">
    <w:name w:val="Неразрешенное упоминание1"/>
    <w:qFormat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qFormat/>
  </w:style>
  <w:style w:type="paragraph" w:customStyle="1" w:styleId="Heading">
    <w:name w:val="Heading"/>
    <w:basedOn w:val="a"/>
    <w:next w:val="a"/>
    <w:qFormat/>
    <w:pPr>
      <w:keepNext/>
      <w:keepLines/>
      <w:spacing w:after="60"/>
    </w:pPr>
    <w:rPr>
      <w:sz w:val="52"/>
      <w:szCs w:val="52"/>
    </w:rPr>
  </w:style>
  <w:style w:type="paragraph" w:styleId="afd">
    <w:name w:val="Body Text"/>
    <w:basedOn w:val="a"/>
    <w:pPr>
      <w:spacing w:after="140" w:line="288" w:lineRule="auto"/>
    </w:pPr>
    <w:rPr>
      <w:rFonts w:ascii="Liberation Serif;Times New Roma" w:eastAsia="Arial Unicode MS" w:hAnsi="Liberation Serif;Times New Roma" w:cs="Arial Unicode MS"/>
      <w:sz w:val="24"/>
      <w:szCs w:val="24"/>
      <w:lang w:bidi="hi-IN"/>
    </w:rPr>
  </w:style>
  <w:style w:type="paragraph" w:styleId="afe">
    <w:name w:val="List"/>
    <w:basedOn w:val="afd"/>
  </w:style>
  <w:style w:type="paragraph" w:styleId="aff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Subtitle"/>
    <w:basedOn w:val="a"/>
    <w:next w:val="a"/>
    <w:link w:val="a7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ff0">
    <w:name w:val="Balloon Text"/>
    <w:basedOn w:val="a"/>
    <w:qFormat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spacing w:line="240" w:lineRule="auto"/>
    </w:pPr>
  </w:style>
  <w:style w:type="paragraph" w:styleId="ac">
    <w:name w:val="footer"/>
    <w:basedOn w:val="a"/>
    <w:link w:val="12"/>
    <w:pPr>
      <w:spacing w:line="240" w:lineRule="auto"/>
    </w:pPr>
  </w:style>
  <w:style w:type="paragraph" w:customStyle="1" w:styleId="16">
    <w:name w:val="Обычный1"/>
    <w:qFormat/>
    <w:pPr>
      <w:spacing w:line="276" w:lineRule="auto"/>
    </w:pPr>
    <w:rPr>
      <w:rFonts w:ascii="Arial" w:eastAsia="Arial" w:hAnsi="Arial" w:cs="Arial"/>
      <w:sz w:val="22"/>
      <w:szCs w:val="22"/>
      <w:lang w:val="ru-RU" w:bidi="ar-SA"/>
    </w:rPr>
  </w:style>
  <w:style w:type="paragraph" w:styleId="aff1">
    <w:name w:val="Normal (Web)"/>
    <w:basedOn w:val="a"/>
    <w:qFormat/>
    <w:rPr>
      <w:rFonts w:ascii="Times New Roman" w:hAnsi="Times New Roman" w:cs="Times New Roman"/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styleId="aff2">
    <w:name w:val="Unresolved Mention"/>
    <w:basedOn w:val="a0"/>
    <w:uiPriority w:val="99"/>
    <w:semiHidden/>
    <w:unhideWhenUsed/>
    <w:rsid w:val="003A1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9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ess@peremena.tea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1341989</dc:creator>
  <cp:keywords> </cp:keywords>
  <dc:description/>
  <cp:lastModifiedBy>Шутов Кирилл Александрович</cp:lastModifiedBy>
  <cp:revision>7</cp:revision>
  <dcterms:created xsi:type="dcterms:W3CDTF">2023-04-05T11:27:00Z</dcterms:created>
  <dcterms:modified xsi:type="dcterms:W3CDTF">2023-05-04T10:43:00Z</dcterms:modified>
  <dc:language>en-US</dc:language>
</cp:coreProperties>
</file>